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702" w:rsidRDefault="003C2702">
      <w:pPr>
        <w:shd w:val="clear" w:color="auto" w:fill="FFFFFF"/>
        <w:rPr>
          <w:sz w:val="24"/>
          <w:szCs w:val="24"/>
        </w:rPr>
      </w:pPr>
    </w:p>
    <w:p w:rsidR="00AD0EF2" w:rsidRDefault="00AD0EF2" w:rsidP="00AD0EF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Miasto Jelenia Góra</w:t>
      </w:r>
      <w:r>
        <w:rPr>
          <w:sz w:val="24"/>
          <w:szCs w:val="24"/>
        </w:rPr>
        <w:br/>
        <w:t>Plac Ratuszowy nr 58</w:t>
      </w:r>
      <w:r>
        <w:rPr>
          <w:sz w:val="24"/>
          <w:szCs w:val="24"/>
        </w:rPr>
        <w:br/>
        <w:t>58-500 Jelenia Góra</w:t>
      </w:r>
      <w:r>
        <w:rPr>
          <w:sz w:val="24"/>
          <w:szCs w:val="24"/>
        </w:rPr>
        <w:br/>
        <w:t>NIP 611-000-38-99</w:t>
      </w:r>
    </w:p>
    <w:p w:rsidR="002A211E" w:rsidRPr="00B04F03" w:rsidRDefault="00AD0EF2" w:rsidP="002A211E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Jelenia Góra, </w:t>
      </w:r>
      <w:r w:rsidR="006C093D">
        <w:rPr>
          <w:sz w:val="24"/>
          <w:szCs w:val="24"/>
        </w:rPr>
        <w:t>28.05.</w:t>
      </w:r>
      <w:r>
        <w:rPr>
          <w:sz w:val="24"/>
          <w:szCs w:val="24"/>
        </w:rPr>
        <w:t xml:space="preserve"> 2018</w:t>
      </w:r>
      <w:r w:rsidR="002A211E">
        <w:rPr>
          <w:sz w:val="24"/>
          <w:szCs w:val="24"/>
        </w:rPr>
        <w:t xml:space="preserve"> r.</w:t>
      </w:r>
    </w:p>
    <w:p w:rsidR="00A40F79" w:rsidRPr="00B04F03" w:rsidRDefault="00A40F79" w:rsidP="00A40F79">
      <w:pPr>
        <w:shd w:val="clear" w:color="auto" w:fill="FFFFFF"/>
        <w:jc w:val="right"/>
        <w:rPr>
          <w:sz w:val="24"/>
          <w:szCs w:val="24"/>
        </w:rPr>
      </w:pPr>
      <w:r w:rsidRPr="00B04F03">
        <w:rPr>
          <w:sz w:val="24"/>
          <w:szCs w:val="24"/>
        </w:rPr>
        <w:t>……………………………….</w:t>
      </w:r>
    </w:p>
    <w:p w:rsidR="003C2702" w:rsidRDefault="00A40F79">
      <w:pPr>
        <w:shd w:val="clear" w:color="auto" w:fill="FFFFFF"/>
        <w:ind w:left="6237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</w:t>
      </w:r>
      <w:r w:rsidR="003C2702">
        <w:rPr>
          <w:spacing w:val="-3"/>
          <w:sz w:val="24"/>
          <w:szCs w:val="24"/>
        </w:rPr>
        <w:t xml:space="preserve"> (miejscowość, data)</w:t>
      </w:r>
    </w:p>
    <w:p w:rsidR="003C2702" w:rsidRDefault="003C2702">
      <w:pPr>
        <w:shd w:val="clear" w:color="auto" w:fill="FFFFFF"/>
        <w:tabs>
          <w:tab w:val="left" w:leader="dot" w:pos="4238"/>
        </w:tabs>
        <w:rPr>
          <w:sz w:val="10"/>
          <w:szCs w:val="10"/>
        </w:rPr>
      </w:pPr>
      <w:r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 xml:space="preserve">: </w:t>
      </w:r>
      <w:r w:rsidR="004A5C15">
        <w:rPr>
          <w:spacing w:val="-1"/>
          <w:sz w:val="24"/>
          <w:szCs w:val="24"/>
        </w:rPr>
        <w:t>E.271.11</w:t>
      </w:r>
      <w:r w:rsidR="002A211E" w:rsidRPr="0071180E">
        <w:rPr>
          <w:spacing w:val="-1"/>
          <w:sz w:val="24"/>
          <w:szCs w:val="24"/>
        </w:rPr>
        <w:t>.201</w:t>
      </w:r>
      <w:r w:rsidR="00AD0EF2">
        <w:rPr>
          <w:spacing w:val="-1"/>
          <w:sz w:val="24"/>
          <w:szCs w:val="24"/>
        </w:rPr>
        <w:t>8</w:t>
      </w:r>
    </w:p>
    <w:p w:rsidR="003C2702" w:rsidRDefault="00F17BF6">
      <w:pPr>
        <w:shd w:val="clear" w:color="auto" w:fill="E6E6E6"/>
        <w:ind w:left="1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Informacja o wyborze najkorzystniejszej oferty</w:t>
      </w:r>
    </w:p>
    <w:p w:rsidR="002A211E" w:rsidRPr="002A211E" w:rsidRDefault="003C2702" w:rsidP="002A211E">
      <w:pPr>
        <w:numPr>
          <w:ilvl w:val="0"/>
          <w:numId w:val="8"/>
        </w:numPr>
        <w:shd w:val="clear" w:color="auto" w:fill="FFFFFF"/>
        <w:tabs>
          <w:tab w:val="left" w:pos="312"/>
          <w:tab w:val="left" w:leader="dot" w:pos="8875"/>
        </w:tabs>
        <w:spacing w:before="240"/>
        <w:ind w:hanging="2880"/>
        <w:rPr>
          <w:i/>
          <w:color w:val="000000"/>
          <w:sz w:val="18"/>
          <w:szCs w:val="24"/>
        </w:rPr>
      </w:pPr>
      <w:r>
        <w:rPr>
          <w:color w:val="000000"/>
          <w:sz w:val="24"/>
          <w:szCs w:val="24"/>
        </w:rPr>
        <w:t xml:space="preserve">W celu udzielenia zamówienia na zadanie: </w:t>
      </w:r>
    </w:p>
    <w:p w:rsidR="0055256A" w:rsidRPr="0055256A" w:rsidRDefault="0055256A" w:rsidP="0055256A">
      <w:pPr>
        <w:shd w:val="clear" w:color="auto" w:fill="FFFFFF"/>
        <w:tabs>
          <w:tab w:val="left" w:pos="259"/>
          <w:tab w:val="left" w:leader="dot" w:pos="88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5256A">
        <w:rPr>
          <w:b/>
          <w:sz w:val="24"/>
          <w:szCs w:val="24"/>
        </w:rPr>
        <w:t>Przeprowadzenie  doradztwa edukacyjno – zawodowego w projekcie</w:t>
      </w:r>
      <w:r w:rsidRPr="0055256A">
        <w:rPr>
          <w:sz w:val="24"/>
          <w:szCs w:val="24"/>
        </w:rPr>
        <w:t xml:space="preserve"> pn: "Edukacja Kluczem do Kariery’’ – kompleksowy program rozwoju uczniów i uczennic  trzech zespołów szkół w Mieście Jelenia Góra”</w:t>
      </w:r>
    </w:p>
    <w:p w:rsidR="003C2702" w:rsidRDefault="003C2702">
      <w:pPr>
        <w:shd w:val="clear" w:color="auto" w:fill="FFFFFF"/>
        <w:spacing w:before="120"/>
        <w:ind w:left="312" w:hanging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przeprowadzono pisemne zapytanie ofertowe:</w:t>
      </w:r>
    </w:p>
    <w:p w:rsidR="00A40F79" w:rsidRDefault="00A40F79" w:rsidP="00A40F79">
      <w:pPr>
        <w:numPr>
          <w:ilvl w:val="0"/>
          <w:numId w:val="6"/>
        </w:numPr>
        <w:shd w:val="clear" w:color="auto" w:fill="FFFFFF"/>
        <w:tabs>
          <w:tab w:val="left" w:leader="dot" w:pos="142"/>
        </w:tabs>
        <w:spacing w:line="240" w:lineRule="exact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3C2702">
        <w:rPr>
          <w:color w:val="000000"/>
          <w:sz w:val="24"/>
          <w:szCs w:val="24"/>
        </w:rPr>
        <w:t xml:space="preserve">zapraszając do składania ofert zainteresowanych Wykonawców, zamieszczając w dniu </w:t>
      </w:r>
      <w:r w:rsidR="0055256A">
        <w:rPr>
          <w:color w:val="000000"/>
          <w:sz w:val="24"/>
          <w:szCs w:val="24"/>
        </w:rPr>
        <w:t>25</w:t>
      </w:r>
      <w:r w:rsidR="0053056F">
        <w:rPr>
          <w:color w:val="000000"/>
          <w:sz w:val="24"/>
          <w:szCs w:val="24"/>
        </w:rPr>
        <w:t>.04.2018</w:t>
      </w:r>
      <w:r w:rsidR="003C2702">
        <w:rPr>
          <w:color w:val="000000"/>
          <w:sz w:val="24"/>
          <w:szCs w:val="24"/>
        </w:rPr>
        <w:t xml:space="preserve"> zapytanie ofertowe w Biuletynie Informacji Publicznej Urzędu Mias</w:t>
      </w:r>
      <w:r w:rsidR="00932803">
        <w:rPr>
          <w:color w:val="000000"/>
          <w:sz w:val="24"/>
          <w:szCs w:val="24"/>
        </w:rPr>
        <w:t xml:space="preserve">ta w zakładce: „Zamówienia do  30 </w:t>
      </w:r>
      <w:r w:rsidR="003C2702">
        <w:rPr>
          <w:color w:val="000000"/>
          <w:sz w:val="24"/>
          <w:szCs w:val="24"/>
        </w:rPr>
        <w:t>000 EURO”,</w:t>
      </w:r>
    </w:p>
    <w:p w:rsidR="0053056F" w:rsidRDefault="003C2702" w:rsidP="0053056F">
      <w:pPr>
        <w:numPr>
          <w:ilvl w:val="0"/>
          <w:numId w:val="2"/>
        </w:numPr>
        <w:shd w:val="clear" w:color="auto" w:fill="FFFFFF"/>
        <w:tabs>
          <w:tab w:val="left" w:pos="322"/>
          <w:tab w:val="left" w:leader="dot" w:pos="3250"/>
          <w:tab w:val="left" w:leader="dot" w:pos="6130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 terminie do dnia</w:t>
      </w:r>
      <w:r>
        <w:rPr>
          <w:color w:val="000000"/>
          <w:sz w:val="24"/>
          <w:szCs w:val="24"/>
        </w:rPr>
        <w:t xml:space="preserve"> </w:t>
      </w:r>
      <w:r w:rsidR="006C093D">
        <w:rPr>
          <w:color w:val="000000"/>
          <w:sz w:val="24"/>
          <w:szCs w:val="24"/>
        </w:rPr>
        <w:t>28.05</w:t>
      </w:r>
      <w:r w:rsidR="0053056F">
        <w:rPr>
          <w:color w:val="000000"/>
          <w:sz w:val="24"/>
          <w:szCs w:val="24"/>
        </w:rPr>
        <w:t>.2018</w:t>
      </w:r>
      <w:r w:rsidR="006C093D">
        <w:rPr>
          <w:color w:val="000000"/>
          <w:sz w:val="24"/>
          <w:szCs w:val="24"/>
        </w:rPr>
        <w:t xml:space="preserve"> r. do godziny 10</w:t>
      </w:r>
      <w:r w:rsidR="00F17BF6">
        <w:rPr>
          <w:color w:val="000000"/>
          <w:sz w:val="24"/>
          <w:szCs w:val="24"/>
        </w:rPr>
        <w:t>:0</w:t>
      </w:r>
      <w:r w:rsidR="00547B9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wpłynęły następujące oferty:</w:t>
      </w:r>
    </w:p>
    <w:tbl>
      <w:tblPr>
        <w:tblW w:w="0" w:type="auto"/>
        <w:jc w:val="center"/>
        <w:tblInd w:w="-3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"/>
        <w:gridCol w:w="2410"/>
        <w:gridCol w:w="1984"/>
        <w:gridCol w:w="2977"/>
        <w:gridCol w:w="781"/>
      </w:tblGrid>
      <w:tr w:rsidR="0053056F" w:rsidTr="00CC3EB5">
        <w:trPr>
          <w:trHeight w:hRule="exact" w:val="773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Nazwa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Adres 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Cena brutto</w:t>
            </w:r>
          </w:p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w PLN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53056F" w:rsidTr="00CC3EB5">
        <w:trPr>
          <w:trHeight w:hRule="exact" w:val="32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5256A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Niepubliczna Placówka Wychowania Pozaszkolnego CE LINGUA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3EB5" w:rsidRPr="00CC3EB5" w:rsidRDefault="0055256A" w:rsidP="00233205">
            <w:pPr>
              <w:shd w:val="clear" w:color="auto" w:fill="FFFFFF"/>
              <w:snapToGrid w:val="0"/>
            </w:pPr>
            <w:r w:rsidRPr="00CC3EB5">
              <w:t>ul. Os. Bohaterów Września 1A/C,</w:t>
            </w:r>
          </w:p>
          <w:p w:rsidR="0053056F" w:rsidRDefault="0055256A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31-620 Kraków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>Część 1.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>1.Usługa doradcza  10 644 PLN</w:t>
            </w:r>
            <w:r w:rsidRPr="00CC3EB5">
              <w:rPr>
                <w:b/>
                <w:color w:val="000000"/>
              </w:rPr>
              <w:t xml:space="preserve">  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 xml:space="preserve"> 2.D</w:t>
            </w:r>
            <w:r>
              <w:rPr>
                <w:color w:val="000000"/>
              </w:rPr>
              <w:t>ostawa pomocy</w:t>
            </w:r>
            <w:r w:rsidRPr="00CC3EB5">
              <w:rPr>
                <w:color w:val="000000"/>
              </w:rPr>
              <w:t xml:space="preserve"> dydaktycznych     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CC3EB5">
              <w:rPr>
                <w:color w:val="000000"/>
              </w:rPr>
              <w:t>2 107,00 PLN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b/>
                <w:color w:val="000000"/>
              </w:rPr>
            </w:pPr>
            <w:r w:rsidRPr="00CC3EB5">
              <w:rPr>
                <w:b/>
                <w:color w:val="000000"/>
              </w:rPr>
              <w:t>Łączna kwota Część 1 :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CC3EB5">
              <w:rPr>
                <w:b/>
                <w:color w:val="000000"/>
              </w:rPr>
              <w:t>12 751,00PLN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>Część 2.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>1.Usługa doradcza  3 720,00 PLN</w:t>
            </w:r>
            <w:r w:rsidRPr="00CC3EB5">
              <w:rPr>
                <w:b/>
                <w:color w:val="000000"/>
              </w:rPr>
              <w:t xml:space="preserve">  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C3EB5">
              <w:rPr>
                <w:color w:val="000000"/>
              </w:rPr>
              <w:t xml:space="preserve"> 2.Dostawa pomocy dydaktycznych     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CC3EB5">
              <w:rPr>
                <w:color w:val="000000"/>
              </w:rPr>
              <w:t>789,00 PLN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b/>
                <w:color w:val="000000"/>
              </w:rPr>
            </w:pPr>
            <w:r w:rsidRPr="00CC3EB5">
              <w:rPr>
                <w:b/>
                <w:color w:val="000000"/>
              </w:rPr>
              <w:t>Łączna kwota Część 2 :</w:t>
            </w:r>
          </w:p>
          <w:p w:rsidR="00CC3EB5" w:rsidRPr="00CC3EB5" w:rsidRDefault="00CC3EB5" w:rsidP="00CC3EB5">
            <w:pPr>
              <w:shd w:val="clear" w:color="auto" w:fill="FFFFFF"/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Pr="00CC3EB5">
              <w:rPr>
                <w:b/>
                <w:color w:val="000000"/>
              </w:rPr>
              <w:t>4 509,00PLN</w:t>
            </w:r>
          </w:p>
          <w:p w:rsidR="0053056F" w:rsidRDefault="0053056F" w:rsidP="004A5C1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900AF4" w:rsidTr="00CC3EB5">
        <w:trPr>
          <w:trHeight w:hRule="exact" w:val="310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3EB5" w:rsidRDefault="006C093D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GRUPA CSW DELTA </w:t>
            </w:r>
          </w:p>
          <w:p w:rsidR="00900AF4" w:rsidRDefault="00CC3EB5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sp</w:t>
            </w:r>
            <w:r w:rsidR="006C093D">
              <w:rPr>
                <w:color w:val="000000"/>
              </w:rPr>
              <w:t>.z o.o.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3EB5" w:rsidRDefault="001617D7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CC3EB5">
              <w:rPr>
                <w:color w:val="000000"/>
              </w:rPr>
              <w:t>l. Kilińskiego</w:t>
            </w:r>
            <w:r w:rsidR="006C093D">
              <w:rPr>
                <w:color w:val="000000"/>
              </w:rPr>
              <w:t>22M,</w:t>
            </w:r>
          </w:p>
          <w:p w:rsidR="00900AF4" w:rsidRDefault="006C093D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27-400 Ostrowiec Świętokrzyski </w:t>
            </w:r>
          </w:p>
          <w:p w:rsidR="006C093D" w:rsidRDefault="006C093D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A118B4">
              <w:rPr>
                <w:b/>
                <w:color w:val="000000"/>
              </w:rPr>
              <w:t>Część 1.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1.Usługa doradcza 11 902,40 PLN</w:t>
            </w:r>
            <w:r w:rsidRPr="00A118B4">
              <w:rPr>
                <w:b/>
                <w:color w:val="000000"/>
              </w:rPr>
              <w:t xml:space="preserve">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 xml:space="preserve"> 2.Dostawa pomocy dydaktycznych   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A118B4">
              <w:rPr>
                <w:color w:val="000000"/>
              </w:rPr>
              <w:t>4 460,00 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Łączna kwota Część 1 :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A118B4">
              <w:rPr>
                <w:b/>
                <w:color w:val="000000"/>
              </w:rPr>
              <w:t>16 362,40 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A118B4">
              <w:rPr>
                <w:b/>
                <w:color w:val="000000"/>
              </w:rPr>
              <w:t>Część 2.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1.Usługa doradcza  3 805,80PLN</w:t>
            </w:r>
            <w:r w:rsidRPr="00A118B4">
              <w:rPr>
                <w:b/>
                <w:color w:val="000000"/>
              </w:rPr>
              <w:t xml:space="preserve">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 xml:space="preserve"> 2.Dostawa pomocy dydaktycznych   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A118B4">
              <w:rPr>
                <w:color w:val="000000"/>
              </w:rPr>
              <w:t>1500,00 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Łączna kwota Część 2 :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Pr="00A118B4">
              <w:rPr>
                <w:b/>
                <w:color w:val="000000"/>
              </w:rPr>
              <w:t>5 305,80PLN</w:t>
            </w:r>
          </w:p>
          <w:p w:rsidR="00900AF4" w:rsidRDefault="00900AF4" w:rsidP="0055256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AF4" w:rsidRDefault="00900AF4" w:rsidP="006C093D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900AF4" w:rsidTr="00A118B4">
        <w:trPr>
          <w:trHeight w:hRule="exact" w:val="254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900AF4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1617D7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Karol Koper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0AF4" w:rsidRDefault="001617D7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Ul. Złotnicza 17/1,</w:t>
            </w:r>
          </w:p>
          <w:p w:rsidR="001617D7" w:rsidRDefault="001617D7" w:rsidP="00233205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58-500 Jelenia Góra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 w:rsidRPr="00A118B4">
              <w:rPr>
                <w:b/>
                <w:color w:val="000000"/>
              </w:rPr>
              <w:t>Część 1.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1.Usługa doradcza 12 040,00PLN</w:t>
            </w:r>
            <w:r w:rsidRPr="00A118B4">
              <w:rPr>
                <w:b/>
                <w:color w:val="000000"/>
              </w:rPr>
              <w:t xml:space="preserve">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 xml:space="preserve"> 2.Dostawa pomocy dydaktycznych     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118B4">
              <w:rPr>
                <w:color w:val="000000"/>
              </w:rPr>
              <w:t>1 600,00PLN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color w:val="000000"/>
              </w:rPr>
            </w:pPr>
            <w:r w:rsidRPr="00A118B4">
              <w:rPr>
                <w:color w:val="000000"/>
              </w:rPr>
              <w:t>Łączna kwota Część 1 :</w:t>
            </w:r>
          </w:p>
          <w:p w:rsid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Pr="00A118B4">
              <w:rPr>
                <w:b/>
                <w:color w:val="000000"/>
              </w:rPr>
              <w:t>13 640,00 PLN</w:t>
            </w: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</w:p>
          <w:p w:rsidR="00A118B4" w:rsidRPr="00A118B4" w:rsidRDefault="00A118B4" w:rsidP="00A118B4">
            <w:pPr>
              <w:shd w:val="clear" w:color="auto" w:fill="FFFFFF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Część 2. Brak ofert</w:t>
            </w:r>
          </w:p>
          <w:p w:rsidR="001617D7" w:rsidRDefault="001617D7" w:rsidP="006C093D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0AF4" w:rsidRPr="00E51A03" w:rsidRDefault="00900AF4" w:rsidP="006C093D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3056F" w:rsidRPr="00DB10D9" w:rsidTr="00A118B4">
        <w:trPr>
          <w:trHeight w:hRule="exact" w:val="8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55256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Pr="00DB10D9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53056F" w:rsidTr="00A118B4">
        <w:trPr>
          <w:trHeight w:hRule="exact" w:val="85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55256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53056F" w:rsidTr="00A118B4">
        <w:trPr>
          <w:trHeight w:hRule="exact" w:val="85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56F" w:rsidRDefault="0053056F" w:rsidP="00233205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</w:tbl>
    <w:p w:rsidR="0053056F" w:rsidRDefault="0053056F" w:rsidP="0053056F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</w:p>
    <w:p w:rsidR="006C093D" w:rsidRDefault="004A5936" w:rsidP="0053056F">
      <w:pPr>
        <w:numPr>
          <w:ilvl w:val="0"/>
          <w:numId w:val="2"/>
        </w:numPr>
        <w:shd w:val="clear" w:color="auto" w:fill="FFFFFF"/>
        <w:tabs>
          <w:tab w:val="left" w:pos="322"/>
          <w:tab w:val="left" w:leader="dot" w:pos="3250"/>
          <w:tab w:val="left" w:leader="dot" w:pos="6130"/>
        </w:tabs>
        <w:rPr>
          <w:color w:val="000000"/>
          <w:spacing w:val="-2"/>
          <w:sz w:val="24"/>
          <w:szCs w:val="24"/>
        </w:rPr>
      </w:pPr>
      <w:r w:rsidRPr="00E80F68">
        <w:rPr>
          <w:color w:val="000000"/>
          <w:spacing w:val="-2"/>
          <w:sz w:val="24"/>
          <w:szCs w:val="24"/>
        </w:rPr>
        <w:t>Wynik postępowania wraz z u</w:t>
      </w:r>
      <w:r w:rsidR="003C2702" w:rsidRPr="00E80F68">
        <w:rPr>
          <w:color w:val="000000"/>
          <w:spacing w:val="-2"/>
          <w:sz w:val="24"/>
          <w:szCs w:val="24"/>
        </w:rPr>
        <w:t>zasadnienie</w:t>
      </w:r>
      <w:r w:rsidRPr="00E80F68">
        <w:rPr>
          <w:color w:val="000000"/>
          <w:spacing w:val="-2"/>
          <w:sz w:val="24"/>
          <w:szCs w:val="24"/>
        </w:rPr>
        <w:t>m</w:t>
      </w:r>
      <w:r w:rsidR="003C2702" w:rsidRPr="00E80F68">
        <w:rPr>
          <w:color w:val="000000"/>
          <w:spacing w:val="-2"/>
          <w:sz w:val="24"/>
          <w:szCs w:val="24"/>
        </w:rPr>
        <w:t xml:space="preserve">: </w:t>
      </w:r>
      <w:r w:rsidR="00E80F68">
        <w:rPr>
          <w:color w:val="000000"/>
          <w:spacing w:val="-2"/>
          <w:sz w:val="24"/>
          <w:szCs w:val="24"/>
        </w:rPr>
        <w:t xml:space="preserve">Po analizie ofert wybrano następujących </w:t>
      </w:r>
    </w:p>
    <w:p w:rsidR="003C2702" w:rsidRDefault="00E80F68" w:rsidP="006C093D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  <w:r w:rsidRPr="006C093D">
        <w:rPr>
          <w:color w:val="000000"/>
          <w:spacing w:val="-2"/>
          <w:sz w:val="24"/>
          <w:szCs w:val="24"/>
        </w:rPr>
        <w:t>wykonawców:</w:t>
      </w:r>
    </w:p>
    <w:p w:rsidR="00A118B4" w:rsidRPr="00B357D2" w:rsidRDefault="00A118B4" w:rsidP="00A118B4">
      <w:pPr>
        <w:shd w:val="clear" w:color="auto" w:fill="FFFFFF"/>
        <w:spacing w:before="120"/>
        <w:ind w:left="360"/>
        <w:rPr>
          <w:spacing w:val="-2"/>
          <w:sz w:val="24"/>
          <w:szCs w:val="24"/>
        </w:rPr>
      </w:pPr>
      <w:r w:rsidRPr="00B357D2">
        <w:rPr>
          <w:spacing w:val="-2"/>
          <w:sz w:val="24"/>
          <w:szCs w:val="24"/>
        </w:rPr>
        <w:t xml:space="preserve">Część 1: </w:t>
      </w:r>
      <w:r w:rsidRPr="00B357D2">
        <w:rPr>
          <w:color w:val="000000"/>
          <w:sz w:val="24"/>
          <w:szCs w:val="24"/>
        </w:rPr>
        <w:t>Niepubliczna Placówka Wychowania Pozaszkolnego CE LINGUA</w:t>
      </w:r>
      <w:r>
        <w:rPr>
          <w:color w:val="000000"/>
          <w:sz w:val="24"/>
          <w:szCs w:val="24"/>
        </w:rPr>
        <w:t>,</w:t>
      </w:r>
      <w:r w:rsidRPr="00B357D2">
        <w:rPr>
          <w:color w:val="000000"/>
        </w:rPr>
        <w:t xml:space="preserve"> </w:t>
      </w:r>
      <w:r w:rsidRPr="00B357D2">
        <w:rPr>
          <w:color w:val="000000"/>
          <w:sz w:val="24"/>
          <w:szCs w:val="24"/>
        </w:rPr>
        <w:t>ul. Os. Bohaterów Września 1A/C,31-620 Kraków</w:t>
      </w:r>
    </w:p>
    <w:p w:rsidR="00A118B4" w:rsidRPr="00B357D2" w:rsidRDefault="00A118B4" w:rsidP="00A118B4">
      <w:pPr>
        <w:shd w:val="clear" w:color="auto" w:fill="FFFFFF"/>
        <w:spacing w:before="120"/>
        <w:ind w:left="360"/>
        <w:rPr>
          <w:spacing w:val="-2"/>
          <w:sz w:val="24"/>
          <w:szCs w:val="24"/>
        </w:rPr>
      </w:pPr>
      <w:r w:rsidRPr="00B357D2">
        <w:rPr>
          <w:spacing w:val="-2"/>
          <w:sz w:val="24"/>
          <w:szCs w:val="24"/>
        </w:rPr>
        <w:t xml:space="preserve">Część 2: </w:t>
      </w:r>
      <w:r w:rsidRPr="00B357D2">
        <w:rPr>
          <w:color w:val="000000"/>
          <w:sz w:val="24"/>
          <w:szCs w:val="24"/>
        </w:rPr>
        <w:t>Niepubliczna Placówka Wychowania Pozaszkolnego CE LINGUA</w:t>
      </w:r>
      <w:r>
        <w:rPr>
          <w:color w:val="000000"/>
          <w:sz w:val="24"/>
          <w:szCs w:val="24"/>
        </w:rPr>
        <w:t>,</w:t>
      </w:r>
      <w:r w:rsidRPr="00B357D2">
        <w:rPr>
          <w:color w:val="000000"/>
        </w:rPr>
        <w:t xml:space="preserve"> </w:t>
      </w:r>
      <w:r w:rsidRPr="00B357D2">
        <w:rPr>
          <w:color w:val="000000"/>
          <w:sz w:val="24"/>
          <w:szCs w:val="24"/>
        </w:rPr>
        <w:t>ul. Os. Bohaterów Września 1A/C,31-620 Kraków</w:t>
      </w:r>
    </w:p>
    <w:p w:rsidR="00A118B4" w:rsidRDefault="00A118B4" w:rsidP="006C093D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</w:p>
    <w:p w:rsidR="00A118B4" w:rsidRPr="006C093D" w:rsidRDefault="00A118B4" w:rsidP="006C093D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ind w:left="360"/>
        <w:rPr>
          <w:color w:val="000000"/>
          <w:spacing w:val="-2"/>
          <w:sz w:val="24"/>
          <w:szCs w:val="24"/>
        </w:rPr>
      </w:pPr>
    </w:p>
    <w:p w:rsidR="00E80F68" w:rsidRPr="00E80F68" w:rsidRDefault="00E80F68" w:rsidP="00E80F68">
      <w:pPr>
        <w:shd w:val="clear" w:color="auto" w:fill="FFFFFF"/>
        <w:spacing w:before="120"/>
        <w:ind w:left="360"/>
        <w:rPr>
          <w:color w:val="000000"/>
          <w:spacing w:val="-2"/>
          <w:sz w:val="24"/>
          <w:szCs w:val="24"/>
        </w:rPr>
      </w:pPr>
      <w:r>
        <w:rPr>
          <w:color w:val="000000"/>
          <w:sz w:val="22"/>
          <w:szCs w:val="22"/>
        </w:rPr>
        <w:t>Jedynym kryterium wyboru była cena. Dla poszczególnych części wybrano oferty z najniższą ceną. Oferty spełniły wymogi zamawiającego.</w:t>
      </w:r>
    </w:p>
    <w:p w:rsidR="00A40F79" w:rsidRPr="00B76732" w:rsidRDefault="00A40F79" w:rsidP="00A40F7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z w:val="22"/>
          <w:szCs w:val="22"/>
        </w:rPr>
      </w:pPr>
    </w:p>
    <w:p w:rsidR="00A40F79" w:rsidRDefault="00A40F79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</w:p>
    <w:p w:rsidR="0091564B" w:rsidRDefault="0091564B" w:rsidP="00B7673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</w:p>
    <w:p w:rsidR="0091564B" w:rsidRPr="00B76732" w:rsidRDefault="0091564B" w:rsidP="0091564B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color w:val="000000"/>
          <w:sz w:val="22"/>
          <w:szCs w:val="22"/>
        </w:rPr>
      </w:pPr>
      <w:r w:rsidRPr="00B76732">
        <w:rPr>
          <w:color w:val="000000"/>
          <w:sz w:val="22"/>
          <w:szCs w:val="22"/>
        </w:rPr>
        <w:t>Prezydent Miasta Jeleniej Góry</w:t>
      </w:r>
    </w:p>
    <w:p w:rsidR="0091564B" w:rsidRPr="00B76732" w:rsidRDefault="0091564B" w:rsidP="0091564B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ind w:left="5760"/>
        <w:jc w:val="center"/>
        <w:rPr>
          <w:sz w:val="22"/>
          <w:szCs w:val="22"/>
        </w:rPr>
      </w:pPr>
      <w:r w:rsidRPr="00B76732">
        <w:rPr>
          <w:sz w:val="22"/>
          <w:szCs w:val="22"/>
        </w:rPr>
        <w:t>Marcin Zawiła</w:t>
      </w:r>
    </w:p>
    <w:p w:rsidR="00A40F79" w:rsidRDefault="00A40F7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  <w:spacing w:val="-1"/>
          <w:sz w:val="24"/>
          <w:szCs w:val="24"/>
        </w:rPr>
      </w:pPr>
    </w:p>
    <w:p w:rsidR="003C2702" w:rsidRDefault="003C2702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  <w:rPr>
          <w:color w:val="000000"/>
        </w:rPr>
      </w:pPr>
    </w:p>
    <w:p w:rsidR="003C2702" w:rsidRDefault="003C2702" w:rsidP="00B76732">
      <w:pPr>
        <w:shd w:val="clear" w:color="auto" w:fill="FFFFFF"/>
        <w:jc w:val="right"/>
      </w:pPr>
      <w:r>
        <w:rPr>
          <w:color w:val="000000"/>
          <w:spacing w:val="-3"/>
          <w:sz w:val="22"/>
          <w:szCs w:val="22"/>
        </w:rPr>
        <w:tab/>
      </w:r>
    </w:p>
    <w:sectPr w:rsidR="003C2702" w:rsidSect="00A847E6">
      <w:headerReference w:type="default" r:id="rId8"/>
      <w:pgSz w:w="11906" w:h="16838"/>
      <w:pgMar w:top="765" w:right="1332" w:bottom="284" w:left="134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A8" w:rsidRDefault="00AB1AA8">
      <w:r>
        <w:separator/>
      </w:r>
    </w:p>
  </w:endnote>
  <w:endnote w:type="continuationSeparator" w:id="1">
    <w:p w:rsidR="00AB1AA8" w:rsidRDefault="00AB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A8" w:rsidRDefault="00AB1AA8">
      <w:r>
        <w:separator/>
      </w:r>
    </w:p>
  </w:footnote>
  <w:footnote w:type="continuationSeparator" w:id="1">
    <w:p w:rsidR="00AB1AA8" w:rsidRDefault="00AB1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2" w:rsidRDefault="00276CB5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59055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4D0" w:rsidRDefault="001E54D0" w:rsidP="001E54D0">
    <w:pPr>
      <w:contextualSpacing/>
      <w:jc w:val="center"/>
      <w:rPr>
        <w:rFonts w:ascii="Calibri" w:hAnsi="Calibri"/>
        <w:sz w:val="16"/>
        <w:szCs w:val="16"/>
      </w:rPr>
    </w:pPr>
  </w:p>
  <w:p w:rsidR="00900AF4" w:rsidRDefault="00900AF4" w:rsidP="00900AF4">
    <w:pPr>
      <w:jc w:val="center"/>
      <w:rPr>
        <w:rFonts w:ascii="Arial" w:hAnsi="Arial" w:cs="Arial"/>
        <w:sz w:val="18"/>
        <w:szCs w:val="18"/>
      </w:rPr>
    </w:pPr>
    <w:r w:rsidRPr="00596432">
      <w:rPr>
        <w:rFonts w:ascii="Arial" w:hAnsi="Arial" w:cs="Arial"/>
        <w:sz w:val="18"/>
        <w:szCs w:val="18"/>
      </w:rPr>
      <w:t xml:space="preserve">Projekt współfinansowany przez Unię Europejską ze środków Europejskiego Funduszu Społecznego </w:t>
    </w:r>
    <w:r w:rsidRPr="00596432">
      <w:rPr>
        <w:rFonts w:ascii="Arial" w:hAnsi="Arial" w:cs="Arial"/>
        <w:sz w:val="18"/>
        <w:szCs w:val="18"/>
      </w:rPr>
      <w:br/>
      <w:t>w ramach Regionalnego Programu Operacyjnego Województwa Dolnośląskiego 2014 – 2020</w:t>
    </w:r>
  </w:p>
  <w:p w:rsidR="001E54D0" w:rsidRDefault="001E54D0" w:rsidP="00900AF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</w:lvl>
  </w:abstractNum>
  <w:abstractNum w:abstractNumId="5">
    <w:nsid w:val="20F91EDA"/>
    <w:multiLevelType w:val="hybridMultilevel"/>
    <w:tmpl w:val="672094A2"/>
    <w:lvl w:ilvl="0" w:tplc="9A02E60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C4F26"/>
    <w:multiLevelType w:val="hybridMultilevel"/>
    <w:tmpl w:val="49FC9680"/>
    <w:lvl w:ilvl="0" w:tplc="0758F3BE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53245FA3"/>
    <w:multiLevelType w:val="hybridMultilevel"/>
    <w:tmpl w:val="9A5E9FF8"/>
    <w:lvl w:ilvl="0" w:tplc="78468254">
      <w:start w:val="1"/>
      <w:numFmt w:val="lowerLetter"/>
      <w:lvlText w:val="%1)"/>
      <w:lvlJc w:val="left"/>
      <w:pPr>
        <w:tabs>
          <w:tab w:val="num" w:pos="14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564F7"/>
    <w:rsid w:val="00025E4B"/>
    <w:rsid w:val="00041E1E"/>
    <w:rsid w:val="00054FED"/>
    <w:rsid w:val="00106052"/>
    <w:rsid w:val="00133CD5"/>
    <w:rsid w:val="001617D7"/>
    <w:rsid w:val="00164BC7"/>
    <w:rsid w:val="001E54D0"/>
    <w:rsid w:val="0021681A"/>
    <w:rsid w:val="00276CB5"/>
    <w:rsid w:val="002A211E"/>
    <w:rsid w:val="002A2EFB"/>
    <w:rsid w:val="003564F7"/>
    <w:rsid w:val="00384447"/>
    <w:rsid w:val="003C2702"/>
    <w:rsid w:val="004613F5"/>
    <w:rsid w:val="004A5936"/>
    <w:rsid w:val="004A5C15"/>
    <w:rsid w:val="0053056F"/>
    <w:rsid w:val="00547B9D"/>
    <w:rsid w:val="0055256A"/>
    <w:rsid w:val="00553134"/>
    <w:rsid w:val="005E4635"/>
    <w:rsid w:val="005F1F94"/>
    <w:rsid w:val="00605F57"/>
    <w:rsid w:val="006611E5"/>
    <w:rsid w:val="006C093D"/>
    <w:rsid w:val="006F2336"/>
    <w:rsid w:val="007025C3"/>
    <w:rsid w:val="007851D0"/>
    <w:rsid w:val="00795487"/>
    <w:rsid w:val="008242CF"/>
    <w:rsid w:val="0087220C"/>
    <w:rsid w:val="008D5E2B"/>
    <w:rsid w:val="00900AF4"/>
    <w:rsid w:val="0091564B"/>
    <w:rsid w:val="00932803"/>
    <w:rsid w:val="00984752"/>
    <w:rsid w:val="00A118B4"/>
    <w:rsid w:val="00A40F79"/>
    <w:rsid w:val="00A82D9C"/>
    <w:rsid w:val="00A847E6"/>
    <w:rsid w:val="00AB1AA8"/>
    <w:rsid w:val="00AD0EF2"/>
    <w:rsid w:val="00B04F03"/>
    <w:rsid w:val="00B357D2"/>
    <w:rsid w:val="00B76732"/>
    <w:rsid w:val="00BC5F46"/>
    <w:rsid w:val="00CC3EB5"/>
    <w:rsid w:val="00D45778"/>
    <w:rsid w:val="00D5373E"/>
    <w:rsid w:val="00DB34F9"/>
    <w:rsid w:val="00DB40F3"/>
    <w:rsid w:val="00DE715C"/>
    <w:rsid w:val="00E66756"/>
    <w:rsid w:val="00E80F68"/>
    <w:rsid w:val="00E837F6"/>
    <w:rsid w:val="00F17BF6"/>
    <w:rsid w:val="00F539FB"/>
    <w:rsid w:val="00F67958"/>
    <w:rsid w:val="00FB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47E6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A847E6"/>
    <w:pPr>
      <w:keepNext/>
      <w:shd w:val="clear" w:color="auto" w:fill="FFFFFF"/>
      <w:tabs>
        <w:tab w:val="num" w:pos="432"/>
      </w:tabs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47E6"/>
    <w:rPr>
      <w:rFonts w:ascii="Times New Roman" w:hAnsi="Times New Roman" w:cs="Times New Roman"/>
    </w:rPr>
  </w:style>
  <w:style w:type="character" w:customStyle="1" w:styleId="WW8Num2z0">
    <w:name w:val="WW8Num2z0"/>
    <w:rsid w:val="00A847E6"/>
    <w:rPr>
      <w:rFonts w:ascii="Times New Roman" w:hAnsi="Times New Roman" w:cs="Times New Roman"/>
    </w:rPr>
  </w:style>
  <w:style w:type="character" w:customStyle="1" w:styleId="WW8Num3z0">
    <w:name w:val="WW8Num3z0"/>
    <w:rsid w:val="00A847E6"/>
    <w:rPr>
      <w:rFonts w:ascii="Times New Roman" w:hAnsi="Times New Roman" w:cs="Times New Roman"/>
    </w:rPr>
  </w:style>
  <w:style w:type="character" w:customStyle="1" w:styleId="WW8Num4z0">
    <w:name w:val="WW8Num4z0"/>
    <w:rsid w:val="00A847E6"/>
    <w:rPr>
      <w:rFonts w:ascii="Times New Roman" w:hAnsi="Times New Roman" w:cs="Times New Roman"/>
    </w:rPr>
  </w:style>
  <w:style w:type="character" w:customStyle="1" w:styleId="WW8Num5z0">
    <w:name w:val="WW8Num5z0"/>
    <w:rsid w:val="00A847E6"/>
    <w:rPr>
      <w:color w:val="auto"/>
      <w:sz w:val="24"/>
      <w:szCs w:val="24"/>
    </w:rPr>
  </w:style>
  <w:style w:type="character" w:customStyle="1" w:styleId="WW8Num6z0">
    <w:name w:val="WW8Num6z0"/>
    <w:rsid w:val="00A847E6"/>
    <w:rPr>
      <w:rFonts w:ascii="Times New Roman" w:hAnsi="Times New Roman" w:cs="Times New Roman"/>
    </w:rPr>
  </w:style>
  <w:style w:type="character" w:customStyle="1" w:styleId="WW8Num7z0">
    <w:name w:val="WW8Num7z0"/>
    <w:rsid w:val="00A847E6"/>
    <w:rPr>
      <w:color w:val="FF0000"/>
    </w:rPr>
  </w:style>
  <w:style w:type="character" w:customStyle="1" w:styleId="WW8Num8z0">
    <w:name w:val="WW8Num8z0"/>
    <w:rsid w:val="00A847E6"/>
    <w:rPr>
      <w:rFonts w:ascii="Times New Roman" w:hAnsi="Times New Roman" w:cs="Times New Roman"/>
    </w:rPr>
  </w:style>
  <w:style w:type="character" w:customStyle="1" w:styleId="WW8Num9z0">
    <w:name w:val="WW8Num9z0"/>
    <w:rsid w:val="00A847E6"/>
    <w:rPr>
      <w:rFonts w:ascii="Times New Roman" w:hAnsi="Times New Roman" w:cs="Times New Roman"/>
    </w:rPr>
  </w:style>
  <w:style w:type="character" w:customStyle="1" w:styleId="WW8Num10z0">
    <w:name w:val="WW8Num10z0"/>
    <w:rsid w:val="00A847E6"/>
    <w:rPr>
      <w:rFonts w:ascii="Times New Roman" w:hAnsi="Times New Roman" w:cs="Times New Roman"/>
    </w:rPr>
  </w:style>
  <w:style w:type="character" w:customStyle="1" w:styleId="WW8Num11z0">
    <w:name w:val="WW8Num11z0"/>
    <w:rsid w:val="00A847E6"/>
    <w:rPr>
      <w:rFonts w:ascii="Times New Roman" w:hAnsi="Times New Roman" w:cs="Times New Roman"/>
    </w:rPr>
  </w:style>
  <w:style w:type="character" w:customStyle="1" w:styleId="WW8Num12z0">
    <w:name w:val="WW8Num12z0"/>
    <w:rsid w:val="00A847E6"/>
    <w:rPr>
      <w:color w:val="FF0000"/>
      <w:sz w:val="24"/>
      <w:szCs w:val="24"/>
    </w:rPr>
  </w:style>
  <w:style w:type="character" w:customStyle="1" w:styleId="WW8Num13z0">
    <w:name w:val="WW8Num13z0"/>
    <w:rsid w:val="00A847E6"/>
    <w:rPr>
      <w:color w:val="FF0000"/>
    </w:rPr>
  </w:style>
  <w:style w:type="character" w:customStyle="1" w:styleId="WW8Num15z0">
    <w:name w:val="WW8Num15z0"/>
    <w:rsid w:val="00A847E6"/>
    <w:rPr>
      <w:color w:val="FF0000"/>
      <w:sz w:val="24"/>
      <w:szCs w:val="24"/>
    </w:rPr>
  </w:style>
  <w:style w:type="character" w:customStyle="1" w:styleId="WW8Num16z0">
    <w:name w:val="WW8Num16z0"/>
    <w:rsid w:val="00A847E6"/>
    <w:rPr>
      <w:rFonts w:ascii="Times New Roman" w:hAnsi="Times New Roman" w:cs="Times New Roman"/>
    </w:rPr>
  </w:style>
  <w:style w:type="character" w:customStyle="1" w:styleId="WW8Num17z0">
    <w:name w:val="WW8Num17z0"/>
    <w:rsid w:val="00A847E6"/>
    <w:rPr>
      <w:rFonts w:ascii="Times New Roman" w:hAnsi="Times New Roman" w:cs="Times New Roman"/>
    </w:rPr>
  </w:style>
  <w:style w:type="character" w:customStyle="1" w:styleId="WW8Num18z0">
    <w:name w:val="WW8Num18z0"/>
    <w:rsid w:val="00A847E6"/>
    <w:rPr>
      <w:b w:val="0"/>
      <w:i w:val="0"/>
      <w:sz w:val="24"/>
    </w:rPr>
  </w:style>
  <w:style w:type="character" w:customStyle="1" w:styleId="WW8Num19z0">
    <w:name w:val="WW8Num19z0"/>
    <w:rsid w:val="00A847E6"/>
    <w:rPr>
      <w:rFonts w:ascii="Times New Roman" w:hAnsi="Times New Roman" w:cs="Times New Roman"/>
    </w:rPr>
  </w:style>
  <w:style w:type="character" w:customStyle="1" w:styleId="WW8Num20z0">
    <w:name w:val="WW8Num20z0"/>
    <w:rsid w:val="00A847E6"/>
    <w:rPr>
      <w:color w:val="auto"/>
    </w:rPr>
  </w:style>
  <w:style w:type="character" w:customStyle="1" w:styleId="WW8Num21z0">
    <w:name w:val="WW8Num21z0"/>
    <w:rsid w:val="00A847E6"/>
    <w:rPr>
      <w:rFonts w:ascii="Times New Roman" w:hAnsi="Times New Roman" w:cs="Times New Roman"/>
    </w:rPr>
  </w:style>
  <w:style w:type="character" w:customStyle="1" w:styleId="WW8Num22z0">
    <w:name w:val="WW8Num22z0"/>
    <w:rsid w:val="00A847E6"/>
    <w:rPr>
      <w:rFonts w:ascii="Times New Roman" w:hAnsi="Times New Roman" w:cs="Times New Roman"/>
    </w:rPr>
  </w:style>
  <w:style w:type="character" w:customStyle="1" w:styleId="WW8Num23z0">
    <w:name w:val="WW8Num23z0"/>
    <w:rsid w:val="00A847E6"/>
    <w:rPr>
      <w:rFonts w:ascii="Times New Roman" w:hAnsi="Times New Roman" w:cs="Times New Roman"/>
    </w:rPr>
  </w:style>
  <w:style w:type="character" w:customStyle="1" w:styleId="WW8Num25z0">
    <w:name w:val="WW8Num25z0"/>
    <w:rsid w:val="00A847E6"/>
    <w:rPr>
      <w:rFonts w:ascii="Times New Roman" w:hAnsi="Times New Roman" w:cs="Times New Roman"/>
    </w:rPr>
  </w:style>
  <w:style w:type="character" w:customStyle="1" w:styleId="WW8Num26z0">
    <w:name w:val="WW8Num26z0"/>
    <w:rsid w:val="00A847E6"/>
    <w:rPr>
      <w:b w:val="0"/>
      <w:i w:val="0"/>
    </w:rPr>
  </w:style>
  <w:style w:type="character" w:customStyle="1" w:styleId="WW8Num28z0">
    <w:name w:val="WW8Num28z0"/>
    <w:rsid w:val="00A847E6"/>
    <w:rPr>
      <w:rFonts w:ascii="Times New Roman" w:hAnsi="Times New Roman" w:cs="Times New Roman"/>
    </w:rPr>
  </w:style>
  <w:style w:type="character" w:customStyle="1" w:styleId="WW8NumSt5z0">
    <w:name w:val="WW8NumSt5z0"/>
    <w:rsid w:val="00A847E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847E6"/>
  </w:style>
  <w:style w:type="character" w:styleId="Numerstrony">
    <w:name w:val="page number"/>
    <w:basedOn w:val="Domylnaczcionkaakapitu1"/>
    <w:rsid w:val="00A847E6"/>
  </w:style>
  <w:style w:type="paragraph" w:customStyle="1" w:styleId="Nagwek10">
    <w:name w:val="Nagłówek1"/>
    <w:basedOn w:val="Normalny"/>
    <w:next w:val="Tekstpodstawowy"/>
    <w:rsid w:val="00A847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847E6"/>
    <w:pPr>
      <w:shd w:val="clear" w:color="auto" w:fill="FFFFFF"/>
      <w:spacing w:before="293" w:line="269" w:lineRule="exact"/>
    </w:pPr>
    <w:rPr>
      <w:sz w:val="24"/>
      <w:szCs w:val="24"/>
    </w:rPr>
  </w:style>
  <w:style w:type="paragraph" w:styleId="Lista">
    <w:name w:val="List"/>
    <w:basedOn w:val="Tekstpodstawowy"/>
    <w:rsid w:val="00A847E6"/>
    <w:rPr>
      <w:rFonts w:cs="Mangal"/>
    </w:rPr>
  </w:style>
  <w:style w:type="paragraph" w:customStyle="1" w:styleId="Podpis1">
    <w:name w:val="Podpis1"/>
    <w:basedOn w:val="Normalny"/>
    <w:rsid w:val="00A847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847E6"/>
    <w:pPr>
      <w:suppressLineNumbers/>
    </w:pPr>
    <w:rPr>
      <w:rFonts w:cs="Mangal"/>
    </w:rPr>
  </w:style>
  <w:style w:type="paragraph" w:customStyle="1" w:styleId="Plandokumentu1">
    <w:name w:val="Plan dokumentu1"/>
    <w:basedOn w:val="Normalny"/>
    <w:rsid w:val="00A847E6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A847E6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847E6"/>
    <w:pPr>
      <w:jc w:val="both"/>
    </w:pPr>
    <w:rPr>
      <w:sz w:val="24"/>
    </w:rPr>
  </w:style>
  <w:style w:type="paragraph" w:styleId="NormalnyWeb">
    <w:name w:val="Normal (Web)"/>
    <w:basedOn w:val="Normalny"/>
    <w:rsid w:val="00A847E6"/>
    <w:pPr>
      <w:widowControl/>
      <w:autoSpaceDE/>
      <w:spacing w:before="100" w:after="100"/>
    </w:pPr>
    <w:rPr>
      <w:sz w:val="24"/>
      <w:szCs w:val="24"/>
    </w:rPr>
  </w:style>
  <w:style w:type="paragraph" w:styleId="Nagwek">
    <w:name w:val="header"/>
    <w:basedOn w:val="Normalny"/>
    <w:rsid w:val="00A847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47E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847E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847E6"/>
    <w:pPr>
      <w:suppressLineNumbers/>
    </w:pPr>
  </w:style>
  <w:style w:type="paragraph" w:customStyle="1" w:styleId="Nagwektabeli">
    <w:name w:val="Nagłówek tabeli"/>
    <w:basedOn w:val="Zawartotabeli"/>
    <w:rsid w:val="00A847E6"/>
    <w:pPr>
      <w:jc w:val="center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91564B"/>
    <w:rPr>
      <w:lang w:eastAsia="ar-SA"/>
    </w:rPr>
  </w:style>
  <w:style w:type="paragraph" w:styleId="Akapitzlist">
    <w:name w:val="List Paragraph"/>
    <w:basedOn w:val="Normalny"/>
    <w:uiPriority w:val="34"/>
    <w:qFormat/>
    <w:rsid w:val="00552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71B1-1BB6-45FE-8878-FA610969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 KTÓRYCH WARTOŚĆ NIE PRZEKRACZA KWOTY 14 000 EURO</vt:lpstr>
    </vt:vector>
  </TitlesOfParts>
  <Company>UM Jelenia Góra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 KTÓRYCH WARTOŚĆ NIE PRZEKRACZA KWOTY 14 000 EURO</dc:title>
  <dc:creator>cabanek</dc:creator>
  <cp:lastModifiedBy>apawlowicz</cp:lastModifiedBy>
  <cp:revision>2</cp:revision>
  <cp:lastPrinted>2018-05-07T10:48:00Z</cp:lastPrinted>
  <dcterms:created xsi:type="dcterms:W3CDTF">2018-05-29T07:31:00Z</dcterms:created>
  <dcterms:modified xsi:type="dcterms:W3CDTF">2018-05-29T07:31:00Z</dcterms:modified>
</cp:coreProperties>
</file>