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WZÓR</w:t>
      </w:r>
    </w:p>
    <w:p>
      <w:pPr>
        <w:pStyle w:val="Normal"/>
        <w:spacing w:before="24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KARTA ZGŁOSZENIA KANDYDATA NA ŁAWNIKA</w:t>
      </w:r>
    </w:p>
    <w:p>
      <w:pPr>
        <w:pStyle w:val="Normal"/>
        <w:spacing w:before="24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UWAGA - KARTĘ ZGŁOSZENIA NALEŻY WYPEŁNIĆ DUŻYMI DRUKOWANYMI LITERAMI, CZARNYM LUB NIEBIESKIM KOLOREM.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before="240" w:after="0"/>
        <w:ind w:left="339" w:right="252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Rada gminy, do której następuje zgłoszenie kandydata na ławnika: </w:t>
      </w:r>
    </w:p>
    <w:p>
      <w:pPr>
        <w:pStyle w:val="Normal"/>
        <w:tabs>
          <w:tab w:val="left" w:pos="360" w:leader="none"/>
        </w:tabs>
        <w:spacing w:before="240" w:after="0"/>
        <w:ind w:left="0" w:right="252" w:hanging="0"/>
        <w:jc w:val="center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  <w:bCs/>
        </w:rPr>
        <w:t>RADA MIEJSKA JELENIEJ GÓRY</w:t>
      </w:r>
    </w:p>
    <w:p>
      <w:pPr>
        <w:pStyle w:val="Normal"/>
        <w:tabs>
          <w:tab w:val="left" w:pos="426" w:leader="none"/>
        </w:tabs>
        <w:spacing w:before="240" w:after="0"/>
        <w:ind w:left="426" w:right="0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</w:t>
        <w:tab/>
        <w:t>Dane kandydata na ławnika /wypełnia kandydat/: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889" w:type="dxa"/>
        <w:jc w:val="left"/>
        <w:tblInd w:w="-8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460"/>
        <w:gridCol w:w="4035"/>
        <w:gridCol w:w="4394"/>
      </w:tblGrid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Imię (imiona) i nazwisko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Nazwiska poprzednio używane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Imiona rodziców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Data i miejsce urodzenia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Obywatelstwo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Numer ewidencyjny PESEL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Numer NIP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Miejsce zamieszkania ze wskazaniem, od ilu lat kandydat mieszka na terenie gminy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Wykształcenie i kierunek (np. wyższe ekonomiczne, średnie zawodowe - technik budowlany, itp.)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Status zawodowy (np. pracownik, przedsiębiorca, emeryt, bezrobotny, itp. oraz wskazanie, od ilu lat (miesięcy) w nim pozostaje)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Miejsce pracy lub prowadzonej działalności ze wskazaniem, od ilu lat kandydat jest zatrudniony lub prowadzi działalność gospodarczą na terenie gminy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Doświadczenie w pracy społecznej (np. członkostwo w organizacjach społecznych)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459" w:hRule="atLeast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Motywy kandydowania na ławnika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17 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 xml:space="preserve">w razie braku miejsca w rubryce - można dołączyć odrębną kartę)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      Dane podmiotu zgłaszającego kandydata na ławnika /wypełnia podmiot zgłaszający/: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889" w:type="dxa"/>
        <w:jc w:val="left"/>
        <w:tblInd w:w="-8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460"/>
        <w:gridCol w:w="4035"/>
        <w:gridCol w:w="4394"/>
      </w:tblGrid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Nazwa podmiotu i oznaczenie siedziby</w:t>
            </w:r>
            <w:r>
              <w:rPr>
                <w:rFonts w:cs="Times New Roman" w:ascii="Times New Roman" w:hAnsi="Times New Roman"/>
                <w:sz w:val="16"/>
                <w:szCs w:val="16"/>
                <w:vertAlign w:val="superscript"/>
              </w:rPr>
              <w:t>*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Imię i nazwisko osoby zgłaszającej kandydata - uprawnionej do reprezentacji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Podpis osoby zgłaszającej kandydata - uprawnionej do reprezentacji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Nazwa i numer rejestru lub ewidencji, do których podmiot jest wpisany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Dane teleadresowe do korespondencji: adres (jeżeli jest inny niż adres siedziby), telefon kontaktowy </w:t>
              <w:br/>
              <w:t>i adres e-mail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284" w:leader="none"/>
        </w:tabs>
        <w:ind w:left="284" w:righ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*</w:t>
        <w:tab/>
        <w:t>Prezes sądu wypełnia w części C wyłącznie rubrykę 1.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O</w:t>
      </w:r>
      <w:r>
        <w:rPr>
          <w:rFonts w:cs="Times New Roman" w:ascii="Times New Roman" w:hAnsi="Times New Roman"/>
        </w:rPr>
        <w:t xml:space="preserve">świadczam, że wyrażam zgodę na przetwarzanie moich danych osobowych zamieszczonych w niniejszej karcie zgłoszenia </w:t>
      </w:r>
      <w:r>
        <w:rPr>
          <w:rFonts w:cs="Times New Roman" w:ascii="Times New Roman" w:hAnsi="Times New Roman"/>
        </w:rPr>
        <w:t xml:space="preserve">i w dołączonych dokumentach, </w:t>
      </w:r>
      <w:r>
        <w:rPr>
          <w:rFonts w:cs="Times New Roman" w:ascii="Times New Roman" w:hAnsi="Times New Roman"/>
        </w:rPr>
        <w:t xml:space="preserve">w zakresie niezbędnym do przeprowadzenia przez </w:t>
      </w:r>
      <w:r>
        <w:rPr>
          <w:rFonts w:cs="Times New Roman" w:ascii="Times New Roman" w:hAnsi="Times New Roman"/>
        </w:rPr>
        <w:t>R</w:t>
      </w:r>
      <w:r>
        <w:rPr>
          <w:rFonts w:cs="Times New Roman" w:ascii="Times New Roman" w:hAnsi="Times New Roman"/>
        </w:rPr>
        <w:t xml:space="preserve">adę </w:t>
      </w:r>
      <w:r>
        <w:rPr>
          <w:rFonts w:cs="Times New Roman" w:ascii="Times New Roman" w:hAnsi="Times New Roman"/>
        </w:rPr>
        <w:t>Miejską Jeleniej Góry</w:t>
      </w:r>
      <w:r>
        <w:rPr>
          <w:rFonts w:cs="Times New Roman" w:ascii="Times New Roman" w:hAnsi="Times New Roman"/>
        </w:rPr>
        <w:t xml:space="preserve"> procedury wyboru ławników </w:t>
      </w:r>
      <w:r>
        <w:rPr>
          <w:rFonts w:cs="Times New Roman" w:ascii="Times New Roman" w:hAnsi="Times New Roman"/>
        </w:rPr>
        <w:t xml:space="preserve">do Sądu Okręgowego w Jeleniej Górze </w:t>
      </w:r>
      <w:r>
        <w:rPr>
          <w:rFonts w:cs="Times New Roman" w:ascii="Times New Roman" w:hAnsi="Times New Roman"/>
        </w:rPr>
        <w:t xml:space="preserve">oraz do czynności administracyjnych </w:t>
      </w:r>
      <w:r>
        <w:rPr>
          <w:rFonts w:cs="Times New Roman" w:ascii="Times New Roman" w:hAnsi="Times New Roman"/>
        </w:rPr>
        <w:t>Sądu Okręgowego w Jeleniej Gorze</w:t>
      </w:r>
      <w:r>
        <w:rPr>
          <w:rFonts w:cs="Times New Roman" w:ascii="Times New Roman" w:hAnsi="Times New Roman"/>
        </w:rPr>
        <w:t>, związanych z organizacją pracy ławników.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   </w:t>
      </w:r>
      <w:r>
        <w:rPr>
          <w:rFonts w:cs="Times New Roman" w:ascii="Times New Roman" w:hAnsi="Times New Roman"/>
          <w:b/>
        </w:rPr>
        <w:t>Wyrażam zgodę na kandydowanie i potwierdzam prawdziwość danych zawartych w karcie zgłoszenia własnoręcznym podpisem.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8859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584"/>
        <w:gridCol w:w="1822"/>
        <w:gridCol w:w="3453"/>
      </w:tblGrid>
      <w:tr>
        <w:trPr/>
        <w:tc>
          <w:tcPr>
            <w:tcW w:w="35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..............................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........................</w:t>
            </w:r>
          </w:p>
        </w:tc>
      </w:tr>
      <w:tr>
        <w:trPr/>
        <w:tc>
          <w:tcPr>
            <w:tcW w:w="35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miejscowość i data wypełnienia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czytelny podpis kandydata na ławnika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Potwierdzam prawdziwość danych zawartych w karcie zgłoszenia własnoręcznym podpisem.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18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584"/>
        <w:gridCol w:w="1692"/>
        <w:gridCol w:w="3905"/>
      </w:tblGrid>
      <w:tr>
        <w:trPr/>
        <w:tc>
          <w:tcPr>
            <w:tcW w:w="358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..........................…</w:t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..................................</w:t>
            </w:r>
          </w:p>
        </w:tc>
      </w:tr>
      <w:tr>
        <w:trPr/>
        <w:tc>
          <w:tcPr>
            <w:tcW w:w="35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(miejscowość i data wypełnienia)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0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(czytelny podpis prezesa sądu albo osoby reprezentującej podmiot określony w art. 162 § 1 ustawy z dnia 27 lipca 2001 r. - Prawo o ustroju sądów powszechnych (Dz. U. z 2018 r. poz. 23,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z późn. zm.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)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uprawniony do zgłoszenia kandydata bądź jednego z pięćdziesięciu obywateli zgłaszających kandydata)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  <w:t>POUCZENIE: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      </w:t>
      </w:r>
      <w:r>
        <w:rPr>
          <w:rFonts w:cs="Times New Roman" w:ascii="Times New Roman" w:hAnsi="Times New Roman"/>
          <w:sz w:val="16"/>
          <w:szCs w:val="16"/>
        </w:rPr>
        <w:t xml:space="preserve">Zgłoszenie, które wpłynęło do rady gminy po upływie terminu określonego w art. 162 § 1 ustawy z dnia </w:t>
        <w:br/>
        <w:t>27 lipca 2001 r. – Prawo o ustroju sądów powszechnych lub nie spełniające wymagań formalnych, o których mowa w art. 162 § 2 - 5 ustawy z dnia 27 lipca 2001 r. – Prawo o ustroju sądów powszechnych i rozporządzeniu Ministra Sprawiedliwości  z  dnia   9 czerwca    2011 r. w sprawie sposobu postępowania z dokumentami złożonymi radom gmin przy zgłaszaniu kandydatów na ławników oraz wzoru karty zgłoszenia (Dz. U. nr 121, poz. 693), pozostawia się bez dalszego</w:t>
      </w:r>
      <w:r>
        <w:rPr>
          <w:rFonts w:cs="Times New Roman" w:ascii="Times New Roman" w:hAnsi="Times New Roman"/>
          <w:b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biegu. Termin do zgłoszenia kandydata nie podlega przywróceniu. </w:t>
      </w:r>
      <w:r>
        <w:rPr>
          <w:rFonts w:cs="Times New Roman" w:ascii="Times New Roman" w:hAnsi="Times New Roman"/>
          <w:color w:val="000000"/>
          <w:sz w:val="16"/>
          <w:szCs w:val="16"/>
        </w:rPr>
        <w:t xml:space="preserve">Kartę zgłoszenia ławnika wraz załącznikami (informacja z Krajowego Rejestru Karnego; oświadczenie kandydata że nie jest prowadzone przeciwko niemu postępowanie o przestępstwo ścigane z 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>
        <w:rPr>
          <w:rFonts w:cs="Times New Roman" w:ascii="Times New Roman" w:hAnsi="Times New Roman"/>
          <w:sz w:val="16"/>
          <w:szCs w:val="16"/>
        </w:rPr>
        <w:t>aktualny odpis z Krajowego Rejestru Sądowego albo odpis lub zaświadczenie potwierdzające wpis do innego właściwego rejestru lub ewidencji</w:t>
      </w:r>
      <w:r>
        <w:rPr>
          <w:rFonts w:cs="Times New Roman" w:ascii="Times New Roman" w:hAnsi="Times New Roman"/>
          <w:color w:val="000000"/>
          <w:sz w:val="16"/>
          <w:szCs w:val="16"/>
        </w:rPr>
        <w:t>; lista osób zgłaszających kandydata), podmiot zgłaszający kandydata na ławnika lub kandydat, który nie został wybrany na ławnika, powinien  odebrać w nieprzekraczalnym terminie 60 dni od dnia przeprowadzenia wyborów. W przypadku nieodebrania dokumentów, po upływie powyższego terminu, dokumentacja zostanie zniszczona w terminie 30 dni.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</w:t>
      </w:r>
      <w:r>
        <w:rPr>
          <w:rFonts w:cs="Times New Roman" w:ascii="Times New Roman" w:hAnsi="Times New Roman"/>
          <w:color w:val="000000"/>
          <w:sz w:val="16"/>
          <w:szCs w:val="16"/>
        </w:rPr>
        <w:t>Informacje zawarte w karcie zgłoszenia są jednocześnie wykorzystywane przez administrację sądu.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ab/>
      </w:r>
      <w:r>
        <w:rPr>
          <w:rFonts w:cs="Times New Roman" w:ascii="Times New Roman" w:hAnsi="Times New Roman"/>
          <w:color w:val="000000"/>
          <w:sz w:val="16"/>
          <w:szCs w:val="16"/>
        </w:rPr>
        <w:t>W razie zaistnienia jakichkolwiek zmian, ławnik powinien zgłosić takie zmiany do oddziału administracyjnego właściwego sądu.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/>
      </w:r>
    </w:p>
    <w:p>
      <w:pPr>
        <w:pStyle w:val="Tretekstu"/>
        <w:jc w:val="center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OBOWIĄZEK INFORMACYJNY DOTYCZĄCY PRZETWARZANIA DANYCH OSOBOWYCH</w:t>
      </w:r>
    </w:p>
    <w:p>
      <w:pPr>
        <w:pStyle w:val="Tretekstu"/>
        <w:jc w:val="center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Administratorem danych osobowych podanych w niniejszej karcie zgłoszenia i dołączonych dokumentach jest Miasto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Jelenia Góra, z siedzibą: pl. Ratuszowy 58, 58-500 Jelenia Góra.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 w:val="false"/>
          <w:bCs w:val="false"/>
          <w:color w:val="3D3C3B"/>
          <w:sz w:val="20"/>
          <w:szCs w:val="20"/>
        </w:rPr>
        <w:t xml:space="preserve">Jeśli mają Państwo wątpliwości lub potrzebują więcej informacji o przetwarzaniu danych osobowych prosimy o przesłanie informacji do wyznaczonego przez nas inspektora danych osobowych. Oto jego dane kontaktowe: adres e-mail: </w:t>
      </w:r>
      <w:hyperlink r:id="rId2">
        <w:r>
          <w:rPr>
            <w:rStyle w:val="Czeinternetowe"/>
            <w:rFonts w:cs="Arial" w:ascii="Times New Roman" w:hAnsi="Times New Roman"/>
            <w:b w:val="false"/>
            <w:bCs w:val="false"/>
            <w:sz w:val="20"/>
            <w:szCs w:val="20"/>
          </w:rPr>
          <w:t>iodo_um@jeleniagora.pl</w:t>
        </w:r>
      </w:hyperlink>
      <w:r>
        <w:rPr>
          <w:rFonts w:cs="Arial" w:ascii="Times New Roman" w:hAnsi="Times New Roman"/>
          <w:b w:val="false"/>
          <w:bCs w:val="false"/>
          <w:color w:val="3D3C3B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Ma Pani/Pan prawo dostępu do treści swoich danych oraz ich poprawiania.</w:t>
      </w:r>
    </w:p>
    <w:p>
      <w:pPr>
        <w:pStyle w:val="Tretekstu"/>
        <w:rPr/>
      </w:pPr>
      <w:bookmarkStart w:id="0" w:name="passage_7700"/>
      <w:bookmarkEnd w:id="0"/>
      <w:r>
        <w:rPr>
          <w:rFonts w:ascii="Times New Roman" w:hAnsi="Times New Roman"/>
          <w:b w:val="false"/>
          <w:bCs w:val="false"/>
          <w:sz w:val="20"/>
          <w:szCs w:val="20"/>
        </w:rPr>
        <w:t>Dane przetwarzane są w celu przeprowadzenia przez Rad</w:t>
      </w:r>
      <w:r>
        <w:rPr>
          <w:rFonts w:ascii="Times New Roman" w:hAnsi="Times New Roman"/>
          <w:b w:val="false"/>
          <w:bCs w:val="false"/>
          <w:sz w:val="20"/>
          <w:szCs w:val="20"/>
        </w:rPr>
        <w:t>ę Miejską Jeleniej Góry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procedury </w:t>
      </w:r>
      <w:r>
        <w:rPr>
          <w:rStyle w:val="Wyrnienie"/>
          <w:rFonts w:ascii="Times New Roman" w:hAnsi="Times New Roman"/>
          <w:b w:val="false"/>
          <w:bCs w:val="false"/>
          <w:i w:val="false"/>
          <w:iCs w:val="false"/>
          <w:sz w:val="20"/>
          <w:szCs w:val="20"/>
        </w:rPr>
        <w:t>wyboru ławników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 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do 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Sądu 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Sądu Okręgowego w Jeleniej Górze, 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w tym uzyskania od Komendanta </w:t>
      </w:r>
      <w:r>
        <w:rPr>
          <w:rFonts w:ascii="Times New Roman" w:hAnsi="Times New Roman"/>
          <w:b w:val="false"/>
          <w:bCs w:val="false"/>
          <w:sz w:val="20"/>
          <w:szCs w:val="20"/>
        </w:rPr>
        <w:t>Wojewódzkiego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Policji informacji o kandydata</w:t>
      </w:r>
      <w:r>
        <w:rPr>
          <w:rFonts w:ascii="Times New Roman" w:hAnsi="Times New Roman"/>
          <w:b w:val="false"/>
          <w:bCs w:val="false"/>
          <w:sz w:val="20"/>
          <w:szCs w:val="20"/>
        </w:rPr>
        <w:t>ch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na ławników oraz przesłania Sądowi </w:t>
      </w:r>
      <w:r>
        <w:rPr>
          <w:rFonts w:ascii="Times New Roman" w:hAnsi="Times New Roman"/>
          <w:b w:val="false"/>
          <w:bCs w:val="false"/>
          <w:sz w:val="20"/>
          <w:szCs w:val="20"/>
        </w:rPr>
        <w:t>Okręgowemu w Jeleniej Górze,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w celu dokonania czynności administracyjnych, związanych z organizacją pracy tego Sądu.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Obowiązek podania danych wynika z przepisów 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art. 162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§2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ustawy z dnia 27 lipca 2001 r. - Prawo o ustroju sądów powszechnych </w:t>
      </w:r>
      <w:r>
        <w:rPr>
          <w:rFonts w:ascii="Times New Roman" w:hAnsi="Times New Roman"/>
          <w:b w:val="false"/>
          <w:bCs w:val="false"/>
          <w:sz w:val="20"/>
          <w:szCs w:val="20"/>
        </w:rPr>
        <w:t>(Dz. U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. </w:t>
      </w:r>
      <w:r>
        <w:rPr>
          <w:rFonts w:ascii="Times New Roman" w:hAnsi="Times New Roman"/>
          <w:b w:val="false"/>
          <w:bCs w:val="false"/>
          <w:sz w:val="20"/>
          <w:szCs w:val="20"/>
        </w:rPr>
        <w:t>z 2018 r. poz. 23, z późn. zm.).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cs="Arial" w:ascii="Times New Roman" w:hAnsi="Times New Roman"/>
          <w:b w:val="false"/>
          <w:bCs w:val="false"/>
          <w:color w:val="3D3C3B"/>
          <w:sz w:val="20"/>
          <w:szCs w:val="20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cs="Arial" w:ascii="Times New Roman" w:hAnsi="Times New Roman"/>
          <w:b w:val="false"/>
          <w:bCs w:val="false"/>
          <w:color w:val="3D3C3B"/>
          <w:sz w:val="20"/>
          <w:szCs w:val="20"/>
        </w:rPr>
        <w:t>Pani/Pana dane osobowe mogą być udostępnione uprawnionym służbom i organom administracji publicznej, tylko jeśli przepisy ustaw to nakazują lub na to pozwalają.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cs="Arial" w:ascii="Times New Roman" w:hAnsi="Times New Roman"/>
          <w:b w:val="false"/>
          <w:bCs w:val="false"/>
          <w:color w:val="3D3C3B"/>
          <w:sz w:val="20"/>
          <w:szCs w:val="20"/>
        </w:rPr>
        <w:t>Pani/Pana dane osobowe nie będą przekazywane do państwa trzeciego w rozumieniu określonym w przepisach RODO.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339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44">
    <w:name w:val="ListLabel 44"/>
    <w:qFormat/>
    <w:rPr>
      <w:rFonts w:ascii="Arial" w:hAnsi="Arial" w:cs="Arial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_um@jeleniagor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LibreOffice/6.0.4.2$Windows_x86 LibreOffice_project/9b0d9b32d5dcda91d2f1a96dc04c645c450872bf</Application>
  <Pages>3</Pages>
  <Words>913</Words>
  <Characters>5727</Characters>
  <CharactersWithSpaces>6688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2018-08-07T09:27:47Z</dcterms:created>
  <dc:creator/>
  <dc:description/>
  <dc:language>pl-PL</dc:language>
  <cp:lastModifiedBy/>
  <cp:lastPrinted>2018-08-07T11:19:29Z</cp:lastPrinted>
  <dcterms:modified xsi:type="dcterms:W3CDTF">2018-08-07T11:19:47Z</dcterms:modified>
  <cp:revision>2</cp:revision>
  <dc:subject/>
  <dc:title/>
</cp:coreProperties>
</file>