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44A" w:rsidRDefault="0069044A" w:rsidP="0069044A">
      <w:pPr>
        <w:jc w:val="right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>Załącznik nr 1 do Formularza Oferty</w:t>
      </w:r>
    </w:p>
    <w:p w:rsidR="0069044A" w:rsidRDefault="0069044A" w:rsidP="0069044A">
      <w:pPr>
        <w:ind w:right="-2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po wypełnieniu formularz stanie się załącznikiem do umowy</w:t>
      </w:r>
      <w:r>
        <w:rPr>
          <w:rFonts w:ascii="Arial" w:hAnsi="Arial" w:cs="Arial"/>
          <w:sz w:val="20"/>
          <w:szCs w:val="20"/>
        </w:rPr>
        <w:t>)</w:t>
      </w:r>
    </w:p>
    <w:p w:rsidR="0069044A" w:rsidRDefault="0069044A" w:rsidP="0069044A">
      <w:pPr>
        <w:shd w:val="clear" w:color="auto" w:fill="FFFFFF"/>
        <w:jc w:val="center"/>
        <w:rPr>
          <w:rFonts w:ascii="Arial" w:hAnsi="Arial" w:cs="Arial"/>
          <w:color w:val="222222"/>
          <w:sz w:val="16"/>
          <w:szCs w:val="16"/>
        </w:rPr>
      </w:pP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3515"/>
      </w:tblGrid>
      <w:tr w:rsidR="0069044A">
        <w:tc>
          <w:tcPr>
            <w:tcW w:w="6550" w:type="dxa"/>
            <w:hideMark/>
          </w:tcPr>
          <w:p w:rsidR="0069044A" w:rsidRDefault="00690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515" w:type="dxa"/>
            <w:vAlign w:val="center"/>
            <w:hideMark/>
          </w:tcPr>
          <w:p w:rsidR="0069044A" w:rsidRDefault="0069044A">
            <w:pPr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MZDiM-P.271.0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.201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</w:tbl>
    <w:p w:rsidR="0069044A" w:rsidRDefault="0069044A" w:rsidP="0069044A">
      <w:pPr>
        <w:jc w:val="right"/>
        <w:rPr>
          <w:rFonts w:ascii="Arial" w:hAnsi="Arial" w:cs="Arial"/>
          <w:sz w:val="20"/>
          <w:szCs w:val="20"/>
        </w:rPr>
      </w:pPr>
    </w:p>
    <w:tbl>
      <w:tblPr>
        <w:tblW w:w="9675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8595"/>
      </w:tblGrid>
      <w:tr w:rsidR="0069044A">
        <w:trPr>
          <w:trHeight w:val="502"/>
        </w:trPr>
        <w:tc>
          <w:tcPr>
            <w:tcW w:w="1080" w:type="dxa"/>
          </w:tcPr>
          <w:p w:rsidR="0069044A" w:rsidRDefault="0069044A">
            <w:pPr>
              <w:snapToGrid w:val="0"/>
              <w:jc w:val="both"/>
              <w:rPr>
                <w:rFonts w:ascii="Arial" w:hAnsi="Arial" w:cs="Arial"/>
                <w:b/>
                <w:bCs/>
                <w:iCs/>
                <w:sz w:val="6"/>
                <w:szCs w:val="6"/>
              </w:rPr>
            </w:pPr>
          </w:p>
          <w:p w:rsidR="0069044A" w:rsidRDefault="0069044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Zadanie:</w:t>
            </w:r>
          </w:p>
        </w:tc>
        <w:tc>
          <w:tcPr>
            <w:tcW w:w="8598" w:type="dxa"/>
            <w:hideMark/>
          </w:tcPr>
          <w:p w:rsidR="0069044A" w:rsidRDefault="0069044A">
            <w:pPr>
              <w:spacing w:before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Odnowienie oznakowania poziomego na terenie miasta Jeleniej Góry</w:t>
            </w:r>
          </w:p>
        </w:tc>
      </w:tr>
    </w:tbl>
    <w:p w:rsidR="0069044A" w:rsidRDefault="0069044A" w:rsidP="0069044A">
      <w:pPr>
        <w:spacing w:after="60"/>
        <w:rPr>
          <w:rFonts w:ascii="Arial" w:hAnsi="Arial" w:cs="Arial"/>
          <w:b/>
          <w:sz w:val="20"/>
          <w:szCs w:val="20"/>
        </w:rPr>
      </w:pPr>
    </w:p>
    <w:p w:rsidR="0069044A" w:rsidRDefault="0069044A" w:rsidP="0069044A">
      <w:pPr>
        <w:numPr>
          <w:ilvl w:val="0"/>
          <w:numId w:val="1"/>
        </w:numPr>
        <w:spacing w:after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Zestawienie ryczałtowych cen jednostkowych brutto:</w:t>
      </w:r>
    </w:p>
    <w:p w:rsidR="0069044A" w:rsidRDefault="0069044A" w:rsidP="0069044A">
      <w:pPr>
        <w:spacing w:after="60"/>
        <w:ind w:left="76"/>
        <w:rPr>
          <w:rFonts w:ascii="Arial" w:hAnsi="Arial" w:cs="Arial"/>
          <w:b/>
          <w:sz w:val="20"/>
          <w:szCs w:val="20"/>
        </w:rPr>
      </w:pPr>
    </w:p>
    <w:tbl>
      <w:tblPr>
        <w:tblW w:w="96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4078"/>
        <w:gridCol w:w="1133"/>
        <w:gridCol w:w="1353"/>
        <w:gridCol w:w="1277"/>
        <w:gridCol w:w="1190"/>
      </w:tblGrid>
      <w:tr w:rsidR="0069044A">
        <w:trPr>
          <w:trHeight w:val="57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9044A" w:rsidRDefault="006904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9044A" w:rsidRDefault="00690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Opis robót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9044A" w:rsidRDefault="00690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9044A" w:rsidRDefault="006904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Ryczałtowa 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9044A" w:rsidRDefault="006904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Szacowane założenia przyjęte </w:t>
            </w:r>
          </w:p>
          <w:p w:rsidR="0069044A" w:rsidRDefault="006904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dla obliczenia ceny oferty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9044A" w:rsidRDefault="0069044A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  <w:p w:rsidR="0069044A" w:rsidRDefault="006904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[kol. 4 x kol. 5]</w:t>
            </w:r>
          </w:p>
        </w:tc>
      </w:tr>
      <w:tr w:rsidR="0069044A">
        <w:trPr>
          <w:trHeight w:val="128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9044A" w:rsidRDefault="0069044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9044A" w:rsidRDefault="0069044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69044A" w:rsidRDefault="0069044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69044A" w:rsidRDefault="0069044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9044A" w:rsidRDefault="0069044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9044A" w:rsidRDefault="0069044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</w:tr>
      <w:tr w:rsidR="0069044A">
        <w:trPr>
          <w:trHeight w:val="56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044A" w:rsidRDefault="00690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A" w:rsidRDefault="0069044A">
            <w:pPr>
              <w:pStyle w:val="Tekstpodstawowywcity"/>
              <w:widowControl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Ciągłe i przerywane, segregacyjne i krawędziowe, linie na skrzyżowaniach, strzałki i inne symbole, powierzchnie wyłączone z ruchu i przejścia dla pieszych (dla grubości od 0,6 mm do 0,8 mm – </w:t>
            </w:r>
            <w:r>
              <w:rPr>
                <w:rFonts w:ascii="Arial" w:hAnsi="Arial" w:cs="Arial"/>
                <w:b/>
                <w:sz w:val="20"/>
              </w:rPr>
              <w:t>cienkowarstwowe).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44A" w:rsidRDefault="0069044A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44A" w:rsidRDefault="00690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A" w:rsidRDefault="0069044A">
            <w:pPr>
              <w:pStyle w:val="Tekstpodstawowywcity"/>
              <w:widowControl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  <w:r>
              <w:rPr>
                <w:rFonts w:ascii="Arial" w:hAnsi="Arial" w:cs="Arial"/>
                <w:sz w:val="20"/>
              </w:rPr>
              <w:t xml:space="preserve"> 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4A" w:rsidRDefault="00690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44A">
        <w:trPr>
          <w:trHeight w:val="64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044A" w:rsidRDefault="00690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A" w:rsidRDefault="0069044A">
            <w:pPr>
              <w:pStyle w:val="Tekstpodstawowywcity"/>
              <w:widowControl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Ciągłe i przerywane, segregacyjne i krawędziowe, linie na skrzyżowaniach strzałki i inne symbole,  powierzchnie wyłączone z ruchu i przejścia dla pieszych (dla grubości od 1,5 mm do 3,0 mm, termoplastyczne – </w:t>
            </w:r>
            <w:r>
              <w:rPr>
                <w:rFonts w:ascii="Arial" w:hAnsi="Arial" w:cs="Arial"/>
                <w:b/>
                <w:sz w:val="20"/>
              </w:rPr>
              <w:t>grubowarstwowe).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44A" w:rsidRDefault="00690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44A" w:rsidRDefault="00690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A" w:rsidRDefault="00690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4A" w:rsidRDefault="00690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44A">
        <w:trPr>
          <w:trHeight w:val="338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044A" w:rsidRDefault="00690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A" w:rsidRDefault="0069044A">
            <w:pPr>
              <w:pStyle w:val="Tekstpodstawowywcity"/>
              <w:widowControl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Likwidacja istniejącego oznakowania np. poprzez frezowanie lub śrutowanie.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44A" w:rsidRDefault="00690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44A" w:rsidRDefault="00690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A" w:rsidRDefault="00690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4A" w:rsidRDefault="00690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44A">
        <w:trPr>
          <w:trHeight w:val="66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044A" w:rsidRDefault="00690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4A" w:rsidRDefault="0069044A">
            <w:pPr>
              <w:pStyle w:val="Tekstpodstawowywcity"/>
              <w:widowControl/>
              <w:jc w:val="left"/>
              <w:rPr>
                <w:rFonts w:ascii="Arial" w:hAnsi="Arial" w:cs="Arial"/>
                <w:sz w:val="20"/>
              </w:rPr>
            </w:pPr>
          </w:p>
          <w:p w:rsidR="0069044A" w:rsidRDefault="0069044A">
            <w:pPr>
              <w:pStyle w:val="Tekstpodstawowywcity"/>
              <w:widowControl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Malowanie ciągów pieszych dla osób niedowidzących i pozostałe.</w:t>
            </w:r>
          </w:p>
          <w:p w:rsidR="0069044A" w:rsidRDefault="0069044A">
            <w:pPr>
              <w:pStyle w:val="Tekstpodstawowywcity"/>
              <w:widowControl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044A" w:rsidRDefault="00690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044A" w:rsidRDefault="00690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A" w:rsidRDefault="00690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4A" w:rsidRDefault="00690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44A">
        <w:trPr>
          <w:trHeight w:val="660"/>
          <w:jc w:val="center"/>
        </w:trPr>
        <w:tc>
          <w:tcPr>
            <w:tcW w:w="8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A" w:rsidRDefault="0069044A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OFERTY</w:t>
            </w:r>
          </w:p>
          <w:p w:rsidR="0069044A" w:rsidRDefault="00690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(do porównania ofert)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4A" w:rsidRDefault="00690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044A" w:rsidRDefault="0069044A" w:rsidP="0069044A">
      <w:pPr>
        <w:jc w:val="both"/>
        <w:rPr>
          <w:rFonts w:ascii="Arial" w:hAnsi="Arial" w:cs="Arial"/>
          <w:sz w:val="20"/>
          <w:szCs w:val="20"/>
        </w:rPr>
      </w:pPr>
    </w:p>
    <w:p w:rsidR="0069044A" w:rsidRDefault="0069044A" w:rsidP="0069044A">
      <w:pPr>
        <w:jc w:val="both"/>
        <w:rPr>
          <w:rFonts w:ascii="Arial" w:hAnsi="Arial" w:cs="Arial"/>
          <w:sz w:val="20"/>
          <w:szCs w:val="20"/>
        </w:rPr>
      </w:pPr>
    </w:p>
    <w:p w:rsidR="0069044A" w:rsidRDefault="0069044A" w:rsidP="0069044A"/>
    <w:p w:rsidR="0069044A" w:rsidRDefault="0069044A" w:rsidP="0069044A">
      <w:pPr>
        <w:jc w:val="both"/>
        <w:rPr>
          <w:rFonts w:ascii="Arial" w:hAnsi="Arial" w:cs="Arial"/>
          <w:sz w:val="20"/>
          <w:szCs w:val="20"/>
        </w:rPr>
      </w:pPr>
    </w:p>
    <w:p w:rsidR="0069044A" w:rsidRDefault="0069044A" w:rsidP="0069044A">
      <w:pPr>
        <w:jc w:val="both"/>
        <w:rPr>
          <w:rFonts w:ascii="Arial" w:hAnsi="Arial" w:cs="Arial"/>
          <w:sz w:val="20"/>
          <w:szCs w:val="20"/>
        </w:rPr>
      </w:pPr>
    </w:p>
    <w:p w:rsidR="0069044A" w:rsidRDefault="0069044A" w:rsidP="0069044A">
      <w:pPr>
        <w:jc w:val="both"/>
        <w:rPr>
          <w:rFonts w:ascii="Arial" w:hAnsi="Arial" w:cs="Arial"/>
          <w:sz w:val="20"/>
          <w:szCs w:val="20"/>
        </w:rPr>
      </w:pPr>
    </w:p>
    <w:p w:rsidR="0069044A" w:rsidRDefault="0069044A" w:rsidP="0069044A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........................... dnia ....................</w:t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  <w:t xml:space="preserve">        ...........................................................................</w:t>
      </w:r>
    </w:p>
    <w:p w:rsidR="0069044A" w:rsidRDefault="0069044A" w:rsidP="0069044A">
      <w:pPr>
        <w:shd w:val="clear" w:color="auto" w:fill="FFFFFF"/>
        <w:ind w:left="5068"/>
        <w:jc w:val="center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podpisy i pieczęcie osób uprawnionych do składania oświadczeń woli w imieniu Wykonawcy</w:t>
      </w:r>
    </w:p>
    <w:p w:rsidR="0069044A" w:rsidRDefault="0069044A" w:rsidP="0069044A">
      <w:pPr>
        <w:shd w:val="clear" w:color="auto" w:fill="FFFFFF"/>
        <w:ind w:left="5220"/>
        <w:jc w:val="center"/>
        <w:rPr>
          <w:rFonts w:ascii="Arial" w:hAnsi="Arial" w:cs="Arial"/>
          <w:color w:val="222222"/>
          <w:sz w:val="16"/>
          <w:szCs w:val="16"/>
        </w:rPr>
      </w:pPr>
    </w:p>
    <w:p w:rsidR="0069044A" w:rsidRDefault="0069044A" w:rsidP="0069044A">
      <w:pPr>
        <w:ind w:left="5220"/>
        <w:jc w:val="center"/>
        <w:rPr>
          <w:rFonts w:ascii="Arial" w:hAnsi="Arial" w:cs="Arial"/>
          <w:color w:val="222222"/>
          <w:sz w:val="16"/>
          <w:szCs w:val="16"/>
        </w:rPr>
      </w:pPr>
    </w:p>
    <w:p w:rsidR="0069044A" w:rsidRDefault="0069044A" w:rsidP="0069044A">
      <w:pPr>
        <w:ind w:left="5220"/>
        <w:jc w:val="center"/>
        <w:rPr>
          <w:rFonts w:ascii="Arial" w:hAnsi="Arial" w:cs="Arial"/>
          <w:color w:val="222222"/>
          <w:sz w:val="16"/>
          <w:szCs w:val="16"/>
        </w:rPr>
      </w:pPr>
    </w:p>
    <w:p w:rsidR="0069044A" w:rsidRDefault="0069044A" w:rsidP="0069044A">
      <w:pPr>
        <w:ind w:left="5220"/>
        <w:jc w:val="center"/>
        <w:rPr>
          <w:rFonts w:ascii="Arial" w:hAnsi="Arial" w:cs="Arial"/>
          <w:color w:val="222222"/>
          <w:sz w:val="16"/>
          <w:szCs w:val="16"/>
        </w:rPr>
      </w:pPr>
    </w:p>
    <w:p w:rsidR="0069044A" w:rsidRDefault="0069044A" w:rsidP="0069044A">
      <w:pPr>
        <w:ind w:left="5220"/>
        <w:jc w:val="center"/>
        <w:rPr>
          <w:rFonts w:ascii="Arial" w:hAnsi="Arial" w:cs="Arial"/>
          <w:color w:val="222222"/>
          <w:sz w:val="16"/>
          <w:szCs w:val="16"/>
        </w:rPr>
      </w:pPr>
    </w:p>
    <w:p w:rsidR="0069044A" w:rsidRDefault="0069044A" w:rsidP="0069044A">
      <w:pPr>
        <w:jc w:val="both"/>
        <w:rPr>
          <w:rFonts w:ascii="Arial" w:hAnsi="Arial" w:cs="Arial"/>
          <w:i/>
          <w:sz w:val="18"/>
          <w:szCs w:val="18"/>
        </w:rPr>
        <w:sectPr w:rsidR="0069044A">
          <w:pgSz w:w="11906" w:h="16838"/>
          <w:pgMar w:top="680" w:right="1133" w:bottom="680" w:left="1418" w:header="709" w:footer="316" w:gutter="0"/>
          <w:cols w:space="708"/>
        </w:sectPr>
      </w:pPr>
      <w:r>
        <w:rPr>
          <w:rFonts w:ascii="Arial" w:hAnsi="Arial" w:cs="Arial"/>
          <w:i/>
          <w:sz w:val="18"/>
          <w:szCs w:val="18"/>
        </w:rPr>
        <w:t>Ceny podane w pozycjach od 1 do 4 uwzględniają wszystkie wymagania SIWZ oraz obejmują wszelkie koszty, konieczne do poniesienia z tytułu należytej oraz zgodnej z obowiązującymi przepisami realizacji przedmiotu zamówienia łącznie z kosztami  zakupu materiałów i części, kosztami sporządzenia projektu organizacji ruchu na czas prowadzonych prac (jeśli wystąpi taka konieczność), wykonania i utrzymania oznakowania zabezpieczającego oraz wszelkimi innymi, których poniesienie będzie konieczne w celu prawidłowego wykonania przedmiotu zamówienia.</w:t>
      </w:r>
    </w:p>
    <w:p w:rsidR="00C119C9" w:rsidRDefault="0069044A" w:rsidP="0069044A">
      <w:r>
        <w:rPr>
          <w:rFonts w:ascii="Arial" w:hAnsi="Arial" w:cs="Arial"/>
          <w:i/>
          <w:sz w:val="20"/>
          <w:szCs w:val="20"/>
        </w:rPr>
        <w:lastRenderedPageBreak/>
        <w:br w:type="page"/>
      </w:r>
    </w:p>
    <w:sectPr w:rsidR="00C11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538B0"/>
    <w:multiLevelType w:val="hybridMultilevel"/>
    <w:tmpl w:val="BFB2B634"/>
    <w:lvl w:ilvl="0" w:tplc="7F0E9BAC">
      <w:start w:val="1"/>
      <w:numFmt w:val="decimal"/>
      <w:lvlText w:val="%1.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44A"/>
    <w:rsid w:val="0069044A"/>
    <w:rsid w:val="00C1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0086"/>
  <w15:chartTrackingRefBased/>
  <w15:docId w15:val="{8956BABA-78AA-4048-883F-19567ACF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04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">
    <w:name w:val="Tekst podstawowy wci?ty"/>
    <w:basedOn w:val="Normalny"/>
    <w:rsid w:val="0069044A"/>
    <w:pPr>
      <w:widowControl w:val="0"/>
      <w:suppressAutoHyphens w:val="0"/>
      <w:ind w:right="51"/>
      <w:jc w:val="both"/>
    </w:pPr>
    <w:rPr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2019-02-08T09:20:00Z</dcterms:created>
  <dcterms:modified xsi:type="dcterms:W3CDTF">2019-02-08T09:28:00Z</dcterms:modified>
</cp:coreProperties>
</file>