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color w:val="808080"/>
          <w:sz w:val="20"/>
          <w:szCs w:val="20"/>
        </w:rPr>
        <w:t>Zał. 7 Oświadczenie o pomocy  de minimis</w:t>
      </w:r>
    </w:p>
    <w:p w:rsidR="00183C64" w:rsidRDefault="00183C64">
      <w:pPr>
        <w:jc w:val="right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183C6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3C64" w:rsidRDefault="00183C64">
            <w:pPr>
              <w:snapToGrid w:val="0"/>
              <w:jc w:val="center"/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  <w:p w:rsidR="00183C64" w:rsidRDefault="00183C64">
            <w:pPr>
              <w:jc w:val="center"/>
              <w:rPr>
                <w:rFonts w:ascii="Verdana" w:hAnsi="Verdana" w:cs="Verdana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808080"/>
                <w:sz w:val="20"/>
                <w:szCs w:val="20"/>
              </w:rPr>
              <w:t>INFORMACJA</w:t>
            </w:r>
          </w:p>
          <w:p w:rsidR="00183C64" w:rsidRDefault="00183C64">
            <w:pPr>
              <w:jc w:val="center"/>
              <w:rPr>
                <w:rFonts w:ascii="Verdana" w:hAnsi="Verdana" w:cs="Arial"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808080"/>
                <w:sz w:val="20"/>
                <w:szCs w:val="20"/>
              </w:rPr>
              <w:t>DLA WNIOSKODAWCÓW</w:t>
            </w:r>
          </w:p>
          <w:p w:rsidR="00183C64" w:rsidRDefault="00183C64">
            <w:pPr>
              <w:jc w:val="center"/>
              <w:rPr>
                <w:rFonts w:ascii="Verdana" w:hAnsi="Verdana" w:cs="Arial"/>
                <w:color w:val="808080"/>
                <w:sz w:val="20"/>
                <w:szCs w:val="20"/>
              </w:rPr>
            </w:pPr>
          </w:p>
        </w:tc>
      </w:tr>
      <w:tr w:rsidR="00183C6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C64" w:rsidRDefault="00183C64">
            <w:pPr>
              <w:snapToGrid w:val="0"/>
              <w:jc w:val="both"/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  <w:p w:rsidR="00183C64" w:rsidRDefault="00183C64">
            <w:pPr>
              <w:jc w:val="both"/>
              <w:rPr>
                <w:rFonts w:ascii="Verdana" w:hAnsi="Verdana" w:cs="Verdana"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color w:val="808080"/>
                <w:sz w:val="20"/>
                <w:szCs w:val="20"/>
              </w:rPr>
              <w:t>Wnioskodawca prowadzący działalność gospodarczą w związku z dotowanym zabytkiem jest zobowiązany załączyć do wniosku następujące informacje:</w:t>
            </w:r>
          </w:p>
          <w:p w:rsidR="00183C64" w:rsidRDefault="00183C64">
            <w:pPr>
              <w:jc w:val="both"/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  <w:p w:rsidR="00183C64" w:rsidRDefault="00183C64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808080"/>
                <w:sz w:val="20"/>
                <w:szCs w:val="20"/>
              </w:rPr>
              <w:t>Oświadczenie</w:t>
            </w:r>
            <w:r>
              <w:rPr>
                <w:rFonts w:ascii="Verdana" w:hAnsi="Verdana" w:cs="Verdana"/>
                <w:color w:val="808080"/>
                <w:sz w:val="20"/>
                <w:szCs w:val="20"/>
              </w:rPr>
              <w:t xml:space="preserve"> o pomocy </w:t>
            </w:r>
            <w:r>
              <w:rPr>
                <w:rFonts w:ascii="Verdana" w:hAnsi="Verdana" w:cs="Verdana"/>
                <w:i/>
                <w:color w:val="808080"/>
                <w:sz w:val="20"/>
                <w:szCs w:val="20"/>
              </w:rPr>
              <w:t xml:space="preserve">de minimis </w:t>
            </w:r>
            <w:r>
              <w:rPr>
                <w:rFonts w:ascii="Verdana" w:hAnsi="Verdana" w:cs="Verdana"/>
                <w:color w:val="808080"/>
                <w:sz w:val="20"/>
                <w:szCs w:val="20"/>
              </w:rPr>
              <w:t xml:space="preserve"> otrzymanej w ciągu ostatnich 3 lat (wzór oświadczenia poniżej).</w:t>
            </w:r>
          </w:p>
          <w:p w:rsidR="00183C64" w:rsidRDefault="00183C64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808080"/>
                <w:sz w:val="20"/>
                <w:szCs w:val="20"/>
              </w:rPr>
              <w:t>Informację</w:t>
            </w:r>
            <w:r>
              <w:rPr>
                <w:rFonts w:ascii="Verdana" w:hAnsi="Verdana" w:cs="Verdana"/>
                <w:color w:val="808080"/>
                <w:sz w:val="20"/>
                <w:szCs w:val="20"/>
              </w:rPr>
              <w:t xml:space="preserve"> na formularzu stanowiącym załącznik do Rozporządzenia Rady Ministrów z dnia 29 marca 2010 r. ws. </w:t>
            </w:r>
            <w:r>
              <w:rPr>
                <w:rFonts w:ascii="Verdana" w:hAnsi="Verdana" w:cs="Verdana"/>
                <w:bCs/>
                <w:color w:val="808080"/>
                <w:sz w:val="20"/>
                <w:szCs w:val="20"/>
              </w:rPr>
              <w:t xml:space="preserve">zakresu informacji przedstawianych przez podmiot ubiegający się o pomoc </w:t>
            </w:r>
            <w:r>
              <w:rPr>
                <w:rStyle w:val="luchili"/>
                <w:rFonts w:ascii="Verdana" w:hAnsi="Verdana" w:cs="Verdana"/>
                <w:bCs/>
                <w:i/>
                <w:color w:val="808080"/>
                <w:sz w:val="20"/>
                <w:szCs w:val="20"/>
              </w:rPr>
              <w:t>de minimis</w:t>
            </w:r>
            <w:r>
              <w:rPr>
                <w:rStyle w:val="luchili"/>
                <w:rFonts w:ascii="Verdana" w:hAnsi="Verdana" w:cs="Verdana"/>
                <w:bCs/>
                <w:color w:val="808080"/>
                <w:sz w:val="20"/>
                <w:szCs w:val="20"/>
              </w:rPr>
              <w:t xml:space="preserve"> (Dz.U. Nr 53, poz. 311 ze zm.; </w:t>
            </w:r>
            <w:r>
              <w:rPr>
                <w:rStyle w:val="luchili"/>
                <w:rFonts w:ascii="Verdana" w:hAnsi="Verdana" w:cs="Verdana"/>
                <w:b/>
                <w:bCs/>
                <w:color w:val="808080"/>
                <w:sz w:val="20"/>
                <w:szCs w:val="20"/>
              </w:rPr>
              <w:t>formularz zamieszczono poniżej</w:t>
            </w:r>
            <w:r>
              <w:rPr>
                <w:rStyle w:val="luchili"/>
                <w:rFonts w:ascii="Verdana" w:hAnsi="Verdana" w:cs="Verdana"/>
                <w:bCs/>
                <w:color w:val="808080"/>
                <w:sz w:val="20"/>
                <w:szCs w:val="20"/>
              </w:rPr>
              <w:t>). Informację należy sporządzić zgodnie z instrukcją stanowiącą Załącznik 2 do Rozporządzenia (</w:t>
            </w:r>
            <w:r>
              <w:rPr>
                <w:rStyle w:val="luchili"/>
                <w:rFonts w:ascii="Verdana" w:hAnsi="Verdana" w:cs="Verdana"/>
                <w:b/>
                <w:bCs/>
                <w:color w:val="808080"/>
                <w:sz w:val="20"/>
                <w:szCs w:val="20"/>
              </w:rPr>
              <w:t>instrukcję zamieszczono poniżej</w:t>
            </w:r>
            <w:r>
              <w:rPr>
                <w:rStyle w:val="luchili"/>
                <w:rFonts w:ascii="Verdana" w:hAnsi="Verdana" w:cs="Verdana"/>
                <w:bCs/>
                <w:color w:val="808080"/>
                <w:sz w:val="20"/>
                <w:szCs w:val="20"/>
              </w:rPr>
              <w:t>).</w:t>
            </w:r>
          </w:p>
          <w:p w:rsidR="00183C64" w:rsidRDefault="00183C64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color w:val="808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808080"/>
                <w:sz w:val="20"/>
                <w:szCs w:val="20"/>
              </w:rPr>
              <w:t>Sprawozdania</w:t>
            </w:r>
            <w:r>
              <w:rPr>
                <w:rFonts w:ascii="Verdana" w:hAnsi="Verdana" w:cs="Verdana"/>
                <w:color w:val="808080"/>
                <w:sz w:val="20"/>
                <w:szCs w:val="20"/>
              </w:rPr>
              <w:t xml:space="preserve"> finansowe za okres 3 ostatnich lat obrotowych, sporządzane zgodnie z przepisami o rachunkowości. </w:t>
            </w:r>
          </w:p>
          <w:p w:rsidR="00183C64" w:rsidRDefault="00183C64">
            <w:pPr>
              <w:ind w:left="360"/>
              <w:jc w:val="both"/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  <w:p w:rsidR="00183C64" w:rsidRDefault="00183C64">
            <w:pPr>
              <w:jc w:val="right"/>
              <w:rPr>
                <w:rFonts w:ascii="Verdana" w:hAnsi="Verdana" w:cs="Arial"/>
                <w:color w:val="808080"/>
                <w:sz w:val="20"/>
                <w:szCs w:val="20"/>
              </w:rPr>
            </w:pPr>
          </w:p>
        </w:tc>
      </w:tr>
    </w:tbl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sz w:val="18"/>
          <w:szCs w:val="18"/>
        </w:rPr>
      </w:pPr>
    </w:p>
    <w:p w:rsidR="00183C64" w:rsidRDefault="00183C64">
      <w:pPr>
        <w:rPr>
          <w:rFonts w:ascii="Arial" w:hAnsi="Arial" w:cs="Arial"/>
          <w:sz w:val="18"/>
          <w:szCs w:val="18"/>
        </w:rPr>
      </w:pPr>
    </w:p>
    <w:p w:rsidR="00183C64" w:rsidRDefault="00183C64">
      <w:pPr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Załącznik nr … do wniosku z dnia ………………….</w:t>
      </w:r>
    </w:p>
    <w:p w:rsidR="00183C64" w:rsidRDefault="00183C64">
      <w:pPr>
        <w:pStyle w:val="Nagwek4"/>
        <w:jc w:val="center"/>
        <w:rPr>
          <w:rFonts w:ascii="Arial" w:hAnsi="Arial" w:cs="Arial"/>
          <w:caps/>
          <w:sz w:val="20"/>
          <w:szCs w:val="20"/>
        </w:rPr>
      </w:pPr>
    </w:p>
    <w:p w:rsidR="00183C64" w:rsidRPr="000406D6" w:rsidRDefault="00183C64" w:rsidP="000406D6">
      <w:pPr>
        <w:pStyle w:val="Nagwek4"/>
        <w:jc w:val="center"/>
        <w:rPr>
          <w:rFonts w:ascii="Arial" w:hAnsi="Arial" w:cs="Arial"/>
          <w:caps/>
          <w:sz w:val="20"/>
          <w:szCs w:val="20"/>
        </w:rPr>
      </w:pPr>
    </w:p>
    <w:p w:rsidR="00183C64" w:rsidRDefault="00183C64">
      <w:pPr>
        <w:pStyle w:val="Nagwek4"/>
        <w:jc w:val="center"/>
        <w:rPr>
          <w:rFonts w:ascii="Arial" w:hAnsi="Arial" w:cs="Arial"/>
          <w:caps/>
          <w:sz w:val="20"/>
          <w:szCs w:val="20"/>
        </w:rPr>
      </w:pPr>
    </w:p>
    <w:p w:rsidR="00183C64" w:rsidRDefault="00183C64">
      <w:pPr>
        <w:pStyle w:val="Nagwek4"/>
        <w:jc w:val="center"/>
      </w:pPr>
      <w:r>
        <w:rPr>
          <w:rFonts w:ascii="Arial" w:hAnsi="Arial" w:cs="Arial"/>
          <w:caps/>
          <w:sz w:val="20"/>
          <w:szCs w:val="20"/>
        </w:rPr>
        <w:t>Oświadczenie</w:t>
      </w:r>
    </w:p>
    <w:p w:rsidR="00183C64" w:rsidRDefault="00183C64"/>
    <w:p w:rsidR="00183C64" w:rsidRDefault="00183C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OTRZYMANEJ POMOCY </w:t>
      </w:r>
      <w:r>
        <w:rPr>
          <w:rFonts w:ascii="Arial" w:hAnsi="Arial" w:cs="Arial"/>
          <w:b/>
          <w:i/>
          <w:sz w:val="20"/>
          <w:szCs w:val="20"/>
        </w:rPr>
        <w:t>DE MINIMIS</w:t>
      </w:r>
    </w:p>
    <w:p w:rsidR="00183C64" w:rsidRDefault="00183C64">
      <w:pPr>
        <w:rPr>
          <w:rFonts w:ascii="Arial" w:hAnsi="Arial" w:cs="Arial"/>
          <w:sz w:val="20"/>
          <w:szCs w:val="20"/>
        </w:rPr>
      </w:pPr>
    </w:p>
    <w:p w:rsidR="00183C64" w:rsidRDefault="00183C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iż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183C64" w:rsidRDefault="00183C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(pełna nazwa Wnioskodawcy)  </w:t>
      </w:r>
    </w:p>
    <w:p w:rsidR="00183C64" w:rsidRDefault="00183C64">
      <w:pPr>
        <w:rPr>
          <w:rFonts w:ascii="Arial" w:hAnsi="Arial" w:cs="Arial"/>
          <w:sz w:val="20"/>
          <w:szCs w:val="20"/>
        </w:rPr>
      </w:pPr>
    </w:p>
    <w:p w:rsidR="00183C64" w:rsidRDefault="00183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  </w:t>
      </w:r>
      <w:r>
        <w:rPr>
          <w:rFonts w:ascii="Arial" w:hAnsi="Arial" w:cs="Arial"/>
          <w:b/>
          <w:bCs/>
          <w:color w:val="FF0000"/>
          <w:sz w:val="20"/>
          <w:szCs w:val="20"/>
        </w:rPr>
        <w:t>1.</w:t>
      </w:r>
      <w:r>
        <w:rPr>
          <w:rStyle w:val="Znakiprzypiswdolnych"/>
          <w:rFonts w:ascii="Arial" w:hAnsi="Arial" w:cs="Arial"/>
          <w:b/>
          <w:bCs/>
          <w:color w:val="FF0000"/>
          <w:sz w:val="20"/>
          <w:szCs w:val="20"/>
        </w:rPr>
        <w:footnoteReference w:id="2"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 okresie ostatnich 3 lat przed dniem złożenia niniejszego wniosku o udzielenie pomocy publicznej otrzymał/a pomoc publiczną </w:t>
      </w:r>
      <w:r>
        <w:rPr>
          <w:rFonts w:ascii="Arial" w:hAnsi="Arial" w:cs="Arial"/>
          <w:b/>
          <w:bCs/>
          <w:i/>
          <w:iCs/>
          <w:sz w:val="20"/>
          <w:szCs w:val="20"/>
        </w:rPr>
        <w:t>de minimis</w:t>
      </w:r>
      <w:r>
        <w:rPr>
          <w:rStyle w:val="Znakiprzypiswdolnych"/>
          <w:rFonts w:ascii="Arial" w:hAnsi="Arial" w:cs="Arial"/>
          <w:b/>
          <w:bCs/>
          <w:sz w:val="20"/>
          <w:szCs w:val="20"/>
        </w:rPr>
        <w:footnoteReference w:id="3"/>
      </w:r>
      <w:r>
        <w:rPr>
          <w:rFonts w:ascii="Arial" w:hAnsi="Arial" w:cs="Arial"/>
          <w:b/>
          <w:bCs/>
          <w:sz w:val="20"/>
          <w:szCs w:val="20"/>
        </w:rPr>
        <w:t xml:space="preserve"> w następującej wielkości:</w:t>
      </w:r>
    </w:p>
    <w:p w:rsidR="00183C64" w:rsidRDefault="00183C64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260"/>
        <w:gridCol w:w="1440"/>
        <w:gridCol w:w="1620"/>
        <w:gridCol w:w="1620"/>
        <w:gridCol w:w="1033"/>
        <w:gridCol w:w="947"/>
        <w:gridCol w:w="1125"/>
      </w:tblGrid>
      <w:tr w:rsidR="00183C64">
        <w:trPr>
          <w:cantSplit/>
          <w:trHeight w:val="435"/>
        </w:trPr>
        <w:tc>
          <w:tcPr>
            <w:tcW w:w="540" w:type="dxa"/>
            <w:vMerge w:val="restart"/>
            <w:tcBorders>
              <w:top w:val="thinThickSmallGap" w:sz="18" w:space="0" w:color="808080"/>
              <w:left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808080"/>
              <w:left w:val="thinThickSmallGap" w:sz="12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thinThickSmallGap" w:sz="18" w:space="0" w:color="808080"/>
              <w:left w:val="thinThickSmallGap" w:sz="12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  <w:r>
              <w:rPr>
                <w:rStyle w:val="Znakiprzypiswdolnych"/>
                <w:rFonts w:ascii="Arial" w:hAnsi="Arial" w:cs="Arial"/>
                <w:color w:val="000000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1620" w:type="dxa"/>
            <w:vMerge w:val="restart"/>
            <w:tcBorders>
              <w:top w:val="thinThickSmallGap" w:sz="18" w:space="0" w:color="808080"/>
              <w:left w:val="thinThickSmallGap" w:sz="12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  <w:r>
              <w:rPr>
                <w:rStyle w:val="Znakiprzypiswdolnych"/>
                <w:rFonts w:ascii="Arial" w:hAnsi="Arial" w:cs="Arial"/>
                <w:color w:val="000000"/>
                <w:spacing w:val="-4"/>
                <w:sz w:val="20"/>
                <w:szCs w:val="20"/>
              </w:rPr>
              <w:footnoteReference w:id="5"/>
            </w:r>
          </w:p>
          <w:p w:rsidR="00183C64" w:rsidRDefault="00183C6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thinThickSmallGap" w:sz="18" w:space="0" w:color="808080"/>
              <w:left w:val="thinThickSmallGap" w:sz="12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Nr programu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pomocowego, </w:t>
            </w:r>
            <w:r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decyzji lub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thinThickSmallGap" w:sz="18" w:space="0" w:color="808080"/>
              <w:left w:val="thinThickSmallGap" w:sz="12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Forma 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pomocy</w:t>
            </w:r>
            <w:r>
              <w:rPr>
                <w:rStyle w:val="Znakiprzypiswdolnych"/>
                <w:rFonts w:ascii="Arial" w:hAnsi="Arial" w:cs="Arial"/>
                <w:color w:val="000000"/>
                <w:spacing w:val="-7"/>
                <w:sz w:val="20"/>
                <w:szCs w:val="20"/>
              </w:rPr>
              <w:footnoteReference w:id="6"/>
            </w:r>
          </w:p>
        </w:tc>
        <w:tc>
          <w:tcPr>
            <w:tcW w:w="2072" w:type="dxa"/>
            <w:gridSpan w:val="2"/>
            <w:tcBorders>
              <w:top w:val="thinThickSmallGap" w:sz="18" w:space="0" w:color="808080"/>
              <w:left w:val="thinThickSmallGap" w:sz="12" w:space="0" w:color="808080"/>
              <w:bottom w:val="single" w:sz="6" w:space="0" w:color="000000"/>
              <w:right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pacing w:line="202" w:lineRule="exact"/>
              <w:ind w:firstLine="7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  <w:r>
              <w:rPr>
                <w:rStyle w:val="Znakiprzypiswdolnych"/>
                <w:rFonts w:ascii="Arial" w:hAnsi="Arial" w:cs="Arial"/>
                <w:color w:val="000000"/>
                <w:spacing w:val="-2"/>
                <w:sz w:val="20"/>
                <w:szCs w:val="20"/>
              </w:rPr>
              <w:footnoteReference w:id="7"/>
            </w:r>
          </w:p>
        </w:tc>
      </w:tr>
      <w:tr w:rsidR="00183C64">
        <w:trPr>
          <w:cantSplit/>
          <w:trHeight w:hRule="exact" w:val="566"/>
        </w:trPr>
        <w:tc>
          <w:tcPr>
            <w:tcW w:w="540" w:type="dxa"/>
            <w:vMerge/>
            <w:tcBorders>
              <w:left w:val="thinThickSmallGap" w:sz="18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ind w:left="8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ind w:left="851"/>
              <w:jc w:val="center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6" w:lineRule="exact"/>
              <w:ind w:left="851" w:right="34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6" w:lineRule="exact"/>
              <w:ind w:left="851" w:right="154"/>
              <w:jc w:val="center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6" w:lineRule="exact"/>
              <w:ind w:left="851" w:right="14"/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6" w:lineRule="exact"/>
              <w:ind w:left="851" w:right="43"/>
              <w:jc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thinThickSmallGap" w:sz="12" w:space="0" w:color="808080"/>
              <w:left w:val="thinThickSmallGap" w:sz="12" w:space="0" w:color="808080"/>
              <w:bottom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2" w:lineRule="exact"/>
              <w:jc w:val="center"/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</w:pPr>
          </w:p>
          <w:p w:rsidR="00183C64" w:rsidRDefault="00183C6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125" w:type="dxa"/>
            <w:tcBorders>
              <w:top w:val="thinThickSmallGap" w:sz="12" w:space="0" w:color="808080"/>
              <w:left w:val="thinThickSmallGap" w:sz="12" w:space="0" w:color="808080"/>
              <w:bottom w:val="thinThickSmallGap" w:sz="18" w:space="0" w:color="808080"/>
              <w:right w:val="thinThickSmallGap" w:sz="18" w:space="0" w:color="808080"/>
            </w:tcBorders>
            <w:shd w:val="clear" w:color="auto" w:fill="FFFFFF"/>
            <w:vAlign w:val="center"/>
          </w:tcPr>
          <w:p w:rsidR="00183C64" w:rsidRDefault="00183C64">
            <w:pPr>
              <w:shd w:val="clear" w:color="auto" w:fill="FFFFFF"/>
              <w:snapToGrid w:val="0"/>
              <w:spacing w:line="202" w:lineRule="exact"/>
              <w:ind w:lef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3C64" w:rsidRDefault="00183C64">
            <w:pPr>
              <w:shd w:val="clear" w:color="auto" w:fill="FFFFFF"/>
              <w:spacing w:line="202" w:lineRule="exact"/>
              <w:ind w:left="-2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 EUR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8"/>
            </w:r>
          </w:p>
        </w:tc>
      </w:tr>
      <w:tr w:rsidR="00183C64">
        <w:trPr>
          <w:trHeight w:hRule="exact" w:val="374"/>
        </w:trPr>
        <w:tc>
          <w:tcPr>
            <w:tcW w:w="540" w:type="dxa"/>
            <w:tcBorders>
              <w:top w:val="thinThickSmallGap" w:sz="18" w:space="0" w:color="808080"/>
              <w:left w:val="thinThickSmallGap" w:sz="18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ind w:left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260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thinThickSmallGap" w:sz="18" w:space="0" w:color="808080"/>
              <w:left w:val="thinThickSmallGap" w:sz="12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thinThickSmallGap" w:sz="18" w:space="0" w:color="808080"/>
              <w:left w:val="single" w:sz="4" w:space="0" w:color="808080"/>
              <w:bottom w:val="single" w:sz="4" w:space="0" w:color="808080"/>
              <w:right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C64">
        <w:trPr>
          <w:trHeight w:hRule="exact" w:val="371"/>
        </w:trPr>
        <w:tc>
          <w:tcPr>
            <w:tcW w:w="540" w:type="dxa"/>
            <w:tcBorders>
              <w:top w:val="single" w:sz="4" w:space="0" w:color="808080"/>
              <w:left w:val="thinThickSmallGap" w:sz="18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C64">
        <w:trPr>
          <w:trHeight w:hRule="exact" w:val="287"/>
        </w:trPr>
        <w:tc>
          <w:tcPr>
            <w:tcW w:w="540" w:type="dxa"/>
            <w:tcBorders>
              <w:top w:val="single" w:sz="4" w:space="0" w:color="808080"/>
              <w:left w:val="thinThickSmallGap" w:sz="18" w:space="0" w:color="808080"/>
              <w:bottom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808080"/>
              <w:bottom w:val="thinThickSmallGap" w:sz="12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808080"/>
              <w:left w:val="thinThickSmallGap" w:sz="12" w:space="0" w:color="808080"/>
              <w:bottom w:val="thinThickSmallGap" w:sz="12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thinThickSmallGap" w:sz="12" w:space="0" w:color="808080"/>
              <w:right w:val="thinThickSmallGap" w:sz="18" w:space="0" w:color="808080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C64">
        <w:trPr>
          <w:trHeight w:hRule="exact" w:val="858"/>
        </w:trPr>
        <w:tc>
          <w:tcPr>
            <w:tcW w:w="6480" w:type="dxa"/>
            <w:gridSpan w:val="5"/>
            <w:shd w:val="clear" w:color="auto" w:fill="auto"/>
          </w:tcPr>
          <w:p w:rsidR="00183C64" w:rsidRDefault="00183C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thinThickSmallGap" w:sz="12" w:space="0" w:color="999999"/>
              <w:left w:val="thinThickSmallGap" w:sz="18" w:space="0" w:color="999999"/>
              <w:bottom w:val="thinThickSmallGap" w:sz="18" w:space="0" w:color="999999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  <w:p w:rsidR="00183C64" w:rsidRDefault="00183C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 minimis</w:t>
            </w:r>
          </w:p>
          <w:p w:rsidR="00183C64" w:rsidRDefault="00183C64">
            <w:pPr>
              <w:shd w:val="clear" w:color="auto" w:fill="FFFFFF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thinThickSmallGap" w:sz="12" w:space="0" w:color="999999"/>
              <w:left w:val="thinThickSmallGap" w:sz="12" w:space="0" w:color="999999"/>
              <w:bottom w:val="thinThickSmallGap" w:sz="18" w:space="0" w:color="999999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thinThickSmallGap" w:sz="12" w:space="0" w:color="999999"/>
              <w:left w:val="single" w:sz="4" w:space="0" w:color="999999"/>
              <w:bottom w:val="thinThickSmallGap" w:sz="18" w:space="0" w:color="999999"/>
              <w:right w:val="thinThickSmallGap" w:sz="18" w:space="0" w:color="999999"/>
            </w:tcBorders>
            <w:shd w:val="clear" w:color="auto" w:fill="FFFFFF"/>
          </w:tcPr>
          <w:p w:rsidR="00183C64" w:rsidRDefault="00183C64">
            <w:pPr>
              <w:shd w:val="clear" w:color="auto" w:fill="FFFFFF"/>
              <w:snapToGrid w:val="0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C64" w:rsidRDefault="00183C64">
      <w:pPr>
        <w:pStyle w:val="Nagwekindeksu"/>
        <w:ind w:right="-23"/>
        <w:jc w:val="both"/>
      </w:pPr>
      <w:r>
        <w:rPr>
          <w:color w:val="FF0000"/>
        </w:rPr>
        <w:t>* 2.</w:t>
      </w:r>
      <w:r>
        <w:rPr>
          <w:rStyle w:val="Znakiprzypiswdolnych"/>
          <w:color w:val="FF0000"/>
        </w:rPr>
        <w:footnoteReference w:id="9"/>
      </w:r>
      <w:r>
        <w:t xml:space="preserve"> W okresie ostatnich 3 kolejnych lat poprzedzających dzień złożenia niniejszego wniosku nie otrzymał/a pomocy publicznej w ramach pomocy </w:t>
      </w:r>
      <w:r>
        <w:rPr>
          <w:i/>
          <w:iCs/>
        </w:rPr>
        <w:t>de minimis.</w:t>
      </w:r>
    </w:p>
    <w:p w:rsidR="00183C64" w:rsidRDefault="00183C64">
      <w:pPr>
        <w:pStyle w:val="Tekstpodstawowy"/>
        <w:rPr>
          <w:rFonts w:ascii="Arial" w:hAnsi="Arial" w:cs="Arial"/>
        </w:rPr>
      </w:pPr>
    </w:p>
    <w:p w:rsidR="00183C64" w:rsidRDefault="00183C64">
      <w:pPr>
        <w:pStyle w:val="Adreszwrotnynakopercie"/>
      </w:pPr>
      <w:r>
        <w:rPr>
          <w:sz w:val="18"/>
          <w:szCs w:val="18"/>
          <w:u w:val="single"/>
        </w:rPr>
        <w:t>UWAGA</w:t>
      </w:r>
      <w:r>
        <w:rPr>
          <w:sz w:val="18"/>
          <w:szCs w:val="18"/>
        </w:rPr>
        <w:t>:</w:t>
      </w:r>
    </w:p>
    <w:p w:rsidR="00183C64" w:rsidRDefault="00183C64">
      <w:pPr>
        <w:pStyle w:val="Adreszwrotnynakopercie"/>
        <w:jc w:val="both"/>
        <w:rPr>
          <w:i/>
          <w:iCs/>
          <w:color w:val="000000"/>
          <w:spacing w:val="2"/>
        </w:rPr>
      </w:pPr>
      <w:r>
        <w:t>Zgodnie z art. 44 ust. 1 ustawy z dnia 30 kwietnia 2004 r. o postępowaniu w sprawach dotyczących pomocy publicznej (Dz. U. z 2007 r. Nr 59, poz. 404) w przypadku nieprzekazania lub przekazania nieprawdziwych informacji o pomocy publicznej, o których mowa w art. 21 ust 2 i art. 39 Prezes Urzędu Ochrony Konkurencji i Konsumentów może, w drodze decyzji, nałożyć na beneficjenta pomocy karę pieniężną do wysokości równowartości 10 000 euro.</w:t>
      </w:r>
    </w:p>
    <w:p w:rsidR="00183C64" w:rsidRDefault="00183C64">
      <w:pPr>
        <w:shd w:val="clear" w:color="auto" w:fill="FFFFFF"/>
        <w:tabs>
          <w:tab w:val="left" w:pos="5918"/>
          <w:tab w:val="left" w:pos="9960"/>
        </w:tabs>
        <w:spacing w:before="280"/>
        <w:ind w:left="851"/>
        <w:rPr>
          <w:rFonts w:ascii="Arial" w:hAnsi="Arial" w:cs="Arial"/>
          <w:i/>
          <w:iCs/>
          <w:color w:val="000000"/>
          <w:spacing w:val="2"/>
          <w:sz w:val="20"/>
          <w:szCs w:val="20"/>
        </w:rPr>
      </w:pPr>
    </w:p>
    <w:p w:rsidR="000406D6" w:rsidRDefault="00183C64">
      <w:pPr>
        <w:shd w:val="clear" w:color="auto" w:fill="FFFFFF"/>
        <w:tabs>
          <w:tab w:val="left" w:pos="5918"/>
          <w:tab w:val="left" w:pos="9960"/>
        </w:tabs>
        <w:spacing w:before="280"/>
        <w:ind w:left="851"/>
        <w:rPr>
          <w:rFonts w:ascii="Arial" w:hAnsi="Arial" w:cs="Arial"/>
          <w:i/>
          <w:iCs/>
          <w:color w:val="000000"/>
          <w:spacing w:val="2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................................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ab/>
        <w:t>.......................................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ab/>
      </w:r>
    </w:p>
    <w:p w:rsidR="00183C64" w:rsidRDefault="000406D6">
      <w:pPr>
        <w:shd w:val="clear" w:color="auto" w:fill="FFFFFF"/>
        <w:tabs>
          <w:tab w:val="left" w:pos="5918"/>
          <w:tab w:val="left" w:pos="9960"/>
        </w:tabs>
        <w:spacing w:before="280"/>
        <w:ind w:left="851"/>
      </w:pP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>podp</w:t>
      </w:r>
      <w:r w:rsidR="00183C64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isy osób upoważnionych </w:t>
      </w:r>
      <w:r w:rsidR="00183C64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ab/>
        <w:t>data i miejscowość</w:t>
      </w:r>
    </w:p>
    <w:sectPr w:rsidR="00183C64"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64" w:rsidRDefault="00183C64">
      <w:r>
        <w:separator/>
      </w:r>
    </w:p>
  </w:endnote>
  <w:endnote w:type="continuationSeparator" w:id="1">
    <w:p w:rsidR="00183C64" w:rsidRDefault="0018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64" w:rsidRDefault="00183C64">
      <w:r>
        <w:separator/>
      </w:r>
    </w:p>
  </w:footnote>
  <w:footnote w:type="continuationSeparator" w:id="1">
    <w:p w:rsidR="00183C64" w:rsidRDefault="00183C64">
      <w:r>
        <w:continuationSeparator/>
      </w:r>
    </w:p>
  </w:footnote>
  <w:footnote w:id="2">
    <w:p w:rsidR="00183C64" w:rsidRDefault="00183C64">
      <w:pPr>
        <w:pStyle w:val="Adreszwrotnynakopercie"/>
        <w:widowControl/>
        <w:autoSpaceDE/>
      </w:pPr>
      <w:r>
        <w:rPr>
          <w:rStyle w:val="Znakiprzypiswdolnych"/>
        </w:rPr>
        <w:footnoteRef/>
      </w:r>
      <w:r>
        <w:rPr>
          <w:rFonts w:eastAsia="Arial"/>
          <w:sz w:val="16"/>
          <w:szCs w:val="16"/>
        </w:rPr>
        <w:tab/>
        <w:t xml:space="preserve"> </w:t>
      </w:r>
      <w:r>
        <w:rPr>
          <w:color w:val="FF0000"/>
          <w:sz w:val="16"/>
          <w:szCs w:val="16"/>
        </w:rPr>
        <w:t>zakreślić odpowiednie</w:t>
      </w:r>
    </w:p>
  </w:footnote>
  <w:footnote w:id="3">
    <w:p w:rsidR="00183C64" w:rsidRDefault="00183C64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pomoc </w:t>
      </w:r>
      <w:r>
        <w:rPr>
          <w:rFonts w:ascii="Arial" w:hAnsi="Arial" w:cs="Arial"/>
          <w:i/>
          <w:iCs/>
          <w:sz w:val="16"/>
          <w:szCs w:val="16"/>
        </w:rPr>
        <w:t>de minimis</w:t>
      </w:r>
      <w:r>
        <w:rPr>
          <w:rFonts w:ascii="Arial" w:hAnsi="Arial" w:cs="Arial"/>
          <w:sz w:val="16"/>
          <w:szCs w:val="16"/>
        </w:rPr>
        <w:t xml:space="preserve"> w rozumieniu art. 2 Rozporządzenia Komisji (WE) nr 69/2001 z dnia 12 stycznia 2001 r. w sprawie zastosowania art. 87 i 88 Traktatu WE w odniesieniu do pomocy w ramach zasady </w:t>
      </w:r>
      <w:r>
        <w:rPr>
          <w:rFonts w:ascii="Arial" w:hAnsi="Arial" w:cs="Arial"/>
          <w:i/>
          <w:iCs/>
          <w:sz w:val="16"/>
          <w:szCs w:val="16"/>
        </w:rPr>
        <w:t>de minimis</w:t>
      </w:r>
      <w:r>
        <w:rPr>
          <w:rFonts w:ascii="Arial" w:hAnsi="Arial" w:cs="Arial"/>
          <w:sz w:val="16"/>
          <w:szCs w:val="16"/>
        </w:rPr>
        <w:t xml:space="preserve"> (Dz. Urz. WE L 10 z 13.01.2001) oznacza pomoc przyznaną temu samemu przedsiębiorstwu w jakimkolwiek okresie </w:t>
      </w:r>
      <w:r>
        <w:rPr>
          <w:rFonts w:ascii="Arial" w:hAnsi="Arial" w:cs="Arial"/>
          <w:b/>
          <w:sz w:val="16"/>
          <w:szCs w:val="16"/>
        </w:rPr>
        <w:t>kolejnych trzech lat</w:t>
      </w:r>
      <w:r>
        <w:rPr>
          <w:rFonts w:ascii="Arial" w:hAnsi="Arial" w:cs="Arial"/>
          <w:sz w:val="16"/>
          <w:szCs w:val="16"/>
        </w:rPr>
        <w:t xml:space="preserve"> poprzedzających dzień złożenia wniosku,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</w:footnote>
  <w:footnote w:id="4">
    <w:p w:rsidR="00183C64" w:rsidRDefault="00183C6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Należy podać pełną podstawę prawną udzielenia pomocy (nazwa aktu prawnego).</w:t>
      </w:r>
    </w:p>
  </w:footnote>
  <w:footnote w:id="5">
    <w:p w:rsidR="00183C64" w:rsidRDefault="00183C6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dzień nabycia przez wnioskodawcę prawa do skorzystania z pomocy, a w przypadku gdy udzielenie pomocy w formie ulgi podatkowej następuje na podstawie aktu normatywnego – terminy określone w art. 2 pkt.11 lit. a-c.  </w:t>
      </w:r>
    </w:p>
  </w:footnote>
  <w:footnote w:id="6">
    <w:p w:rsidR="00183C64" w:rsidRDefault="00183C6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:rsidR="00183C64" w:rsidRDefault="00183C6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1983), wydanym na podstawie art. 11 ust. 2 ustawy z dnia 30 kwietnia 2004 r. o postępowaniu w sprawach dotyczących pomocy publicznej.</w:t>
      </w:r>
    </w:p>
  </w:footnote>
  <w:footnote w:id="8">
    <w:p w:rsidR="00183C64" w:rsidRDefault="00183C6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Należy podać wartość pomocy w euro ustaloną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pomocy.</w:t>
      </w:r>
    </w:p>
  </w:footnote>
  <w:footnote w:id="9">
    <w:p w:rsidR="00183C64" w:rsidRDefault="00183C64">
      <w:pPr>
        <w:pStyle w:val="Adreszwrotnynakopercie"/>
        <w:widowControl/>
        <w:autoSpaceDE/>
      </w:pPr>
      <w:r>
        <w:rPr>
          <w:rStyle w:val="Znakiprzypiswdolnych"/>
        </w:rPr>
        <w:footnoteRef/>
      </w:r>
      <w:r>
        <w:rPr>
          <w:rFonts w:eastAsia="Arial"/>
          <w:sz w:val="16"/>
          <w:szCs w:val="16"/>
        </w:rPr>
        <w:tab/>
        <w:t xml:space="preserve"> </w:t>
      </w:r>
      <w:r>
        <w:rPr>
          <w:sz w:val="16"/>
          <w:szCs w:val="16"/>
        </w:rPr>
        <w:t>zakreślić odpowiednie</w:t>
      </w:r>
    </w:p>
    <w:p w:rsidR="00183C64" w:rsidRDefault="00183C64">
      <w:pPr>
        <w:pStyle w:val="Adreszwrotnynakopercie"/>
        <w:widowControl/>
        <w:autoSpaceDE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80808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D6"/>
    <w:rsid w:val="000406D6"/>
    <w:rsid w:val="00183C64"/>
    <w:rsid w:val="001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color w:val="80808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luchili">
    <w:name w:val="luc_hili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Znakiprzypiswdolnych">
    <w:name w:val="Znaki przypisów dolnych"/>
    <w:basedOn w:val="Domylnaczcionkaakapitu1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Tahoma" w:hAnsi="Tahoma" w:cs="Tahoma"/>
      <w:b/>
      <w:bCs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zwrotnynakopercie">
    <w:name w:val="envelope return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pPr>
      <w:widowControl w:val="0"/>
      <w:autoSpaceDE w:val="0"/>
    </w:pPr>
    <w:rPr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Nagwekindeksu">
    <w:name w:val="index heading"/>
    <w:basedOn w:val="Normalny"/>
    <w:next w:val="Indeks1"/>
    <w:pPr>
      <w:widowControl w:val="0"/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 Jelenia Góra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anna brzezinska</dc:creator>
  <cp:lastModifiedBy>ikulas</cp:lastModifiedBy>
  <cp:revision>2</cp:revision>
  <cp:lastPrinted>2011-03-03T07:37:00Z</cp:lastPrinted>
  <dcterms:created xsi:type="dcterms:W3CDTF">2019-08-22T10:42:00Z</dcterms:created>
  <dcterms:modified xsi:type="dcterms:W3CDTF">2019-08-22T10:42:00Z</dcterms:modified>
</cp:coreProperties>
</file>