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97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937"/>
        <w:gridCol w:w="7201"/>
        <w:gridCol w:w="1759"/>
      </w:tblGrid>
      <w:tr>
        <w:trPr>
          <w:trHeight w:val="1258" w:hRule="atLeast"/>
          <w:cantSplit w:val="true"/>
        </w:trPr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agwek4"/>
              <w:numPr>
                <w:ilvl w:val="3"/>
                <w:numId w:val="1"/>
              </w:numPr>
              <w:spacing w:lineRule="auto" w:line="360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KARTA INFORMACYJNA W PRZEWODNIKU USŁUG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rFonts w:eastAsia="Arial Unicode MS"/>
                <w:b/>
                <w:sz w:val="28"/>
                <w:szCs w:val="28"/>
              </w:rPr>
              <w:t>URZĘDU MIASTA JELENIA GÓRA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609600" cy="67627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05" w:hRule="atLeast"/>
          <w:cantSplit w:val="true"/>
        </w:trPr>
        <w:tc>
          <w:tcPr>
            <w:tcW w:w="98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222200"/>
                <w:sz w:val="32"/>
                <w:szCs w:val="32"/>
              </w:rPr>
              <w:t>ZGŁOSZENIE URODZENIA DZIECKA</w:t>
            </w:r>
          </w:p>
        </w:tc>
      </w:tr>
      <w:tr>
        <w:trPr>
          <w:trHeight w:val="868" w:hRule="atLeast"/>
          <w:cantSplit w:val="true"/>
        </w:trPr>
        <w:tc>
          <w:tcPr>
            <w:tcW w:w="937" w:type="dxa"/>
            <w:tcBorders>
              <w:top w:val="single" w:sz="4" w:space="0" w:color="000001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jc w:val="both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8960" w:type="dxa"/>
            <w:gridSpan w:val="2"/>
            <w:tcBorders>
              <w:top w:val="single" w:sz="4" w:space="0" w:color="000001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agwek5"/>
              <w:numPr>
                <w:ilvl w:val="4"/>
                <w:numId w:val="1"/>
              </w:numPr>
              <w:jc w:val="both"/>
              <w:rPr>
                <w:rFonts w:eastAsia="Arial Unicode MS"/>
                <w:b w:val="false"/>
                <w:b w:val="false"/>
              </w:rPr>
            </w:pPr>
            <w:r>
              <w:rPr/>
              <w:t xml:space="preserve">Miejsce składania wniosku: </w:t>
            </w:r>
          </w:p>
          <w:p>
            <w:pPr>
              <w:pStyle w:val="Nagwek5"/>
              <w:numPr>
                <w:ilvl w:val="4"/>
                <w:numId w:val="1"/>
              </w:numPr>
              <w:rPr/>
            </w:pPr>
            <w:r>
              <w:rPr>
                <w:rFonts w:eastAsia="Arial Unicode MS"/>
                <w:b w:val="false"/>
              </w:rPr>
              <w:t xml:space="preserve">URZĄD STANU CYWILNEGO, Plac Ratuszowy 58 (parter); wszystkie stanowiska,  </w:t>
              <w:br/>
              <w:t>tel. 75 75 46 112, 75 75 46 114, 75 75 46 115, 75 75 46 190, 75 75 46 191.</w:t>
            </w:r>
          </w:p>
        </w:tc>
      </w:tr>
      <w:tr>
        <w:trPr>
          <w:trHeight w:val="420" w:hRule="atLeast"/>
          <w:cantSplit w:val="true"/>
        </w:trPr>
        <w:tc>
          <w:tcPr>
            <w:tcW w:w="9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jc w:val="both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</w:r>
          </w:p>
        </w:tc>
        <w:tc>
          <w:tcPr>
            <w:tcW w:w="89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color w:val="222200"/>
              </w:rPr>
            </w:pPr>
            <w:r>
              <w:rPr>
                <w:b/>
                <w:bCs/>
              </w:rPr>
              <w:t>Wymagane druki:</w:t>
            </w:r>
            <w:r>
              <w:rPr/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>
                <w:color w:val="222200"/>
              </w:rPr>
              <w:t>Zgłoszenie ustne w terminie 21 dni od dnia sporządzenia karty urodzenia.</w:t>
            </w:r>
          </w:p>
        </w:tc>
      </w:tr>
      <w:tr>
        <w:trPr>
          <w:trHeight w:val="420" w:hRule="atLeast"/>
          <w:cantSplit w:val="true"/>
        </w:trPr>
        <w:tc>
          <w:tcPr>
            <w:tcW w:w="9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jc w:val="both"/>
              <w:rPr>
                <w:rFonts w:eastAsia="Arial Unicode MS"/>
                <w:caps/>
                <w:szCs w:val="20"/>
              </w:rPr>
            </w:pPr>
            <w:r>
              <w:rPr>
                <w:rFonts w:eastAsia="Arial Unicode MS"/>
                <w:caps/>
                <w:szCs w:val="20"/>
              </w:rPr>
            </w:r>
          </w:p>
        </w:tc>
        <w:tc>
          <w:tcPr>
            <w:tcW w:w="89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color w:val="222200"/>
              </w:rPr>
            </w:pPr>
            <w:r>
              <w:rPr>
                <w:b/>
                <w:bCs/>
              </w:rPr>
              <w:t>Wymagane załączniki:</w:t>
            </w:r>
          </w:p>
          <w:p>
            <w:pPr>
              <w:pStyle w:val="Normal"/>
              <w:jc w:val="both"/>
              <w:rPr/>
            </w:pPr>
            <w:r>
              <w:rPr>
                <w:color w:val="222200"/>
              </w:rPr>
              <w:t>Nie dotyczy.</w:t>
            </w:r>
          </w:p>
        </w:tc>
      </w:tr>
      <w:tr>
        <w:trPr>
          <w:trHeight w:val="420" w:hRule="atLeast"/>
          <w:cantSplit w:val="true"/>
        </w:trPr>
        <w:tc>
          <w:tcPr>
            <w:tcW w:w="9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jc w:val="both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</w:r>
          </w:p>
        </w:tc>
        <w:tc>
          <w:tcPr>
            <w:tcW w:w="89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color w:val="222200"/>
                <w:szCs w:val="20"/>
              </w:rPr>
            </w:pPr>
            <w:r>
              <w:rPr>
                <w:b/>
                <w:bCs/>
              </w:rPr>
              <w:t>Opłaty skarbowe:</w:t>
            </w:r>
          </w:p>
          <w:p>
            <w:pPr>
              <w:pStyle w:val="Normal"/>
              <w:jc w:val="both"/>
              <w:rPr/>
            </w:pPr>
            <w:r>
              <w:rPr>
                <w:color w:val="222200"/>
                <w:szCs w:val="20"/>
              </w:rPr>
              <w:t>Nie podlega opłacie skarbowej.</w:t>
            </w:r>
          </w:p>
        </w:tc>
      </w:tr>
      <w:tr>
        <w:trPr>
          <w:trHeight w:val="420" w:hRule="atLeast"/>
          <w:cantSplit w:val="true"/>
        </w:trPr>
        <w:tc>
          <w:tcPr>
            <w:tcW w:w="9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jc w:val="both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</w:r>
          </w:p>
        </w:tc>
        <w:tc>
          <w:tcPr>
            <w:tcW w:w="89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Arial Unicode MS"/>
                <w:color w:val="000000"/>
              </w:rPr>
            </w:pPr>
            <w:r>
              <w:rPr>
                <w:b/>
                <w:bCs/>
              </w:rPr>
              <w:t>Dokumenty do wglądu: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/>
            </w:pPr>
            <w:r>
              <w:rPr>
                <w:rFonts w:eastAsia="Arial Unicode MS"/>
                <w:color w:val="000000"/>
              </w:rPr>
              <w:t>dowody osobiste rodziców dziecka.</w:t>
            </w:r>
          </w:p>
        </w:tc>
      </w:tr>
      <w:tr>
        <w:trPr>
          <w:trHeight w:val="420" w:hRule="atLeast"/>
          <w:cantSplit w:val="true"/>
        </w:trPr>
        <w:tc>
          <w:tcPr>
            <w:tcW w:w="9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89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agwek3"/>
              <w:numPr>
                <w:ilvl w:val="2"/>
                <w:numId w:val="1"/>
              </w:numPr>
              <w:jc w:val="both"/>
              <w:rPr>
                <w:i w:val="false"/>
                <w:i w:val="false"/>
                <w:iCs w:val="false"/>
                <w:color w:val="222200"/>
                <w:szCs w:val="20"/>
              </w:rPr>
            </w:pPr>
            <w:r>
              <w:rPr>
                <w:b/>
                <w:bCs/>
                <w:i w:val="false"/>
                <w:iCs w:val="false"/>
              </w:rPr>
              <w:t>Termin załatwienia sprawy:</w:t>
            </w:r>
          </w:p>
          <w:p>
            <w:pPr>
              <w:pStyle w:val="Nagwek3"/>
              <w:numPr>
                <w:ilvl w:val="2"/>
                <w:numId w:val="1"/>
              </w:numPr>
              <w:jc w:val="both"/>
              <w:rPr/>
            </w:pPr>
            <w:r>
              <w:rPr>
                <w:i w:val="false"/>
                <w:iCs w:val="false"/>
                <w:color w:val="222200"/>
                <w:szCs w:val="20"/>
              </w:rPr>
              <w:t>W dniu zgłoszenia urodzenia.</w:t>
            </w:r>
          </w:p>
        </w:tc>
      </w:tr>
      <w:tr>
        <w:trPr>
          <w:trHeight w:val="420" w:hRule="atLeast"/>
          <w:cantSplit w:val="true"/>
        </w:trPr>
        <w:tc>
          <w:tcPr>
            <w:tcW w:w="9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jc w:val="both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</w:r>
          </w:p>
        </w:tc>
        <w:tc>
          <w:tcPr>
            <w:tcW w:w="89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Arial Unicode MS"/>
              </w:rPr>
            </w:pPr>
            <w:r>
              <w:rPr>
                <w:b/>
                <w:bCs/>
              </w:rPr>
              <w:t>Wydział realizujący wniosek:</w:t>
            </w:r>
          </w:p>
          <w:p>
            <w:pPr>
              <w:pStyle w:val="Normal"/>
              <w:jc w:val="both"/>
              <w:rPr/>
            </w:pPr>
            <w:r>
              <w:rPr>
                <w:rFonts w:eastAsia="Arial Unicode MS"/>
              </w:rPr>
              <w:t>URZĄD STANU CYWILNEGO, Plac Ratuszowy 58 (parter)</w:t>
            </w:r>
          </w:p>
          <w:p>
            <w:pPr>
              <w:pStyle w:val="Normal"/>
              <w:jc w:val="both"/>
              <w:rPr/>
            </w:pPr>
            <w:r>
              <w:rPr>
                <w:rFonts w:eastAsia="Arial Unicode MS"/>
              </w:rPr>
              <w:t>tel. 75 75 46 112, 75 75 46 114, 75 75 46 115, 75 75 46 190, 75 75 46 191.</w:t>
            </w:r>
          </w:p>
        </w:tc>
      </w:tr>
      <w:tr>
        <w:trPr>
          <w:trHeight w:val="420" w:hRule="atLeast"/>
          <w:cantSplit w:val="true"/>
        </w:trPr>
        <w:tc>
          <w:tcPr>
            <w:tcW w:w="9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jc w:val="both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</w:r>
          </w:p>
        </w:tc>
        <w:tc>
          <w:tcPr>
            <w:tcW w:w="89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Tryb odwoławczy:</w:t>
            </w:r>
          </w:p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Nie dotyczy.</w:t>
            </w:r>
          </w:p>
        </w:tc>
      </w:tr>
      <w:tr>
        <w:trPr>
          <w:trHeight w:val="420" w:hRule="atLeast"/>
          <w:cantSplit w:val="true"/>
        </w:trPr>
        <w:tc>
          <w:tcPr>
            <w:tcW w:w="9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89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Opłata za odwołanie:</w:t>
            </w:r>
          </w:p>
          <w:p>
            <w:pPr>
              <w:pStyle w:val="Normal"/>
              <w:jc w:val="both"/>
              <w:rPr/>
            </w:pPr>
            <w:r>
              <w:rPr/>
              <w:t>Nie podlega opłacie skarbowej.</w:t>
            </w:r>
          </w:p>
        </w:tc>
      </w:tr>
      <w:tr>
        <w:trPr>
          <w:trHeight w:val="3494" w:hRule="atLeast"/>
        </w:trPr>
        <w:tc>
          <w:tcPr>
            <w:tcW w:w="9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jc w:val="both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</w:r>
          </w:p>
        </w:tc>
        <w:tc>
          <w:tcPr>
            <w:tcW w:w="89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Podstawa prawna:</w:t>
            </w:r>
          </w:p>
          <w:p>
            <w:pPr>
              <w:pStyle w:val="Normal"/>
              <w:numPr>
                <w:ilvl w:val="0"/>
                <w:numId w:val="5"/>
              </w:numPr>
              <w:jc w:val="both"/>
              <w:rPr/>
            </w:pPr>
            <w:r>
              <w:rPr>
                <w:rFonts w:eastAsia="Arial Unicode MS"/>
                <w:color w:val="000000"/>
                <w:sz w:val="22"/>
                <w:szCs w:val="22"/>
              </w:rPr>
              <w:t>Ustawa z dnia 28 listopada 2014r. Prawo o aktach stanu cywilnego (</w:t>
            </w:r>
            <w:bookmarkStart w:id="0" w:name="__DdeLink__119_4213475388"/>
            <w:r>
              <w:rPr>
                <w:rFonts w:eastAsia="Arial Unicode MS"/>
                <w:color w:val="000000"/>
                <w:sz w:val="22"/>
                <w:szCs w:val="22"/>
              </w:rPr>
              <w:t xml:space="preserve">t.j. Dz.U.2020 poz.463 </w:t>
              <w:br/>
            </w:r>
            <w:bookmarkStart w:id="1" w:name="__DdeLink__111_2741149252"/>
            <w:r>
              <w:rPr>
                <w:rFonts w:eastAsia="Arial Unicode MS"/>
                <w:color w:val="000000"/>
                <w:sz w:val="22"/>
                <w:szCs w:val="22"/>
              </w:rPr>
              <w:t>ze zm.</w:t>
            </w:r>
            <w:bookmarkEnd w:id="0"/>
            <w:bookmarkEnd w:id="1"/>
            <w:r>
              <w:rPr>
                <w:rFonts w:eastAsia="Arial Unicode MS"/>
                <w:color w:val="000000"/>
                <w:sz w:val="22"/>
                <w:szCs w:val="22"/>
              </w:rPr>
              <w:t xml:space="preserve">); </w:t>
            </w:r>
          </w:p>
          <w:p>
            <w:pPr>
              <w:pStyle w:val="Normal"/>
              <w:numPr>
                <w:ilvl w:val="0"/>
                <w:numId w:val="5"/>
              </w:numPr>
              <w:jc w:val="both"/>
              <w:rPr/>
            </w:pPr>
            <w:r>
              <w:rPr>
                <w:rFonts w:eastAsia="Arial Unicode MS"/>
                <w:color w:val="000000"/>
                <w:sz w:val="22"/>
                <w:szCs w:val="22"/>
              </w:rPr>
              <w:t>Ustawa z dnia 25 lutego 1964r. Kodeks rodzinny i opiekuńczy, (t.j. Dz.U.2019 poz.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086 ze zm.);</w:t>
            </w:r>
          </w:p>
          <w:p>
            <w:pPr>
              <w:pStyle w:val="Normal"/>
              <w:numPr>
                <w:ilvl w:val="0"/>
                <w:numId w:val="5"/>
              </w:numPr>
              <w:ind w:left="357" w:hanging="357"/>
              <w:jc w:val="both"/>
              <w:rPr/>
            </w:pPr>
            <w:r>
              <w:rPr>
                <w:rFonts w:eastAsia="Arial Unicode MS"/>
                <w:color w:val="000000"/>
                <w:sz w:val="22"/>
                <w:szCs w:val="22"/>
              </w:rPr>
              <w:t>Rozporządzenie Ministra Spraw Wewnętrznych z dnia 9 lutego 2015r. w sprawie sposobu prowadzenia rejestru stanu cywilnego oraz akt zbiorowych rejestracji stanu cywilnego                (Dz.U.2016 poz.1904);</w:t>
            </w:r>
          </w:p>
          <w:p>
            <w:pPr>
              <w:pStyle w:val="Normal"/>
              <w:numPr>
                <w:ilvl w:val="0"/>
                <w:numId w:val="5"/>
              </w:numPr>
              <w:jc w:val="both"/>
              <w:rPr/>
            </w:pPr>
            <w:r>
              <w:rPr>
                <w:rFonts w:eastAsia="Arial Unicode MS"/>
                <w:color w:val="000000"/>
                <w:sz w:val="22"/>
                <w:szCs w:val="22"/>
              </w:rPr>
              <w:t>Rozporządzenie Ministra Spraw Wewnętrznych z dnia 5 lutego 2015</w:t>
            </w:r>
            <w:bookmarkStart w:id="2" w:name="_GoBack"/>
            <w:bookmarkEnd w:id="2"/>
            <w:r>
              <w:rPr>
                <w:rFonts w:eastAsia="Arial Unicode MS"/>
                <w:color w:val="000000"/>
                <w:sz w:val="22"/>
                <w:szCs w:val="22"/>
              </w:rPr>
              <w:t>r. w sprawie przenoszenia aktów stanu cywilnego do rejestru stanu cywilnego (Dz.U.2015 poz.204 ze zm.);</w:t>
            </w:r>
          </w:p>
          <w:p>
            <w:pPr>
              <w:pStyle w:val="Normal"/>
              <w:numPr>
                <w:ilvl w:val="0"/>
                <w:numId w:val="5"/>
              </w:numPr>
              <w:jc w:val="both"/>
              <w:rPr/>
            </w:pPr>
            <w:r>
              <w:rPr>
                <w:rFonts w:eastAsia="Arial Unicode MS"/>
                <w:color w:val="000000"/>
                <w:sz w:val="22"/>
                <w:szCs w:val="22"/>
              </w:rPr>
              <w:t>Rozporządzenie Ministra Cyfryzacji z dnia 18 kwietnia 2020r. w sprawie wzorów dokumentów wydawanych z zakresu rejestracji stanu cywilnego (Dz.U.2020 poz.698).</w:t>
            </w:r>
          </w:p>
        </w:tc>
      </w:tr>
      <w:tr>
        <w:trPr>
          <w:trHeight w:val="420" w:hRule="atLeast"/>
          <w:cantSplit w:val="true"/>
        </w:trPr>
        <w:tc>
          <w:tcPr>
            <w:tcW w:w="9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0"/>
                <w:numId w:val="4"/>
              </w:numPr>
              <w:snapToGrid w:val="false"/>
              <w:jc w:val="both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</w:r>
          </w:p>
        </w:tc>
        <w:tc>
          <w:tcPr>
            <w:tcW w:w="89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eastAsia="Arial Unicode MS"/>
                <w:color w:val="000000"/>
              </w:rPr>
            </w:pPr>
            <w:r>
              <w:rPr>
                <w:b/>
                <w:bCs/>
              </w:rPr>
              <w:t>Uwagi: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akt urodzenia sporządza się w Urzędzie Stanu Cywilnego  miejsca urodzenia dziecka;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rFonts w:eastAsia="Arial Unicode MS"/>
                <w:color w:val="000000"/>
              </w:rPr>
              <w:t>1 odpis skrócony po rejestracji urodzenia jest wydawany z urzędu;</w:t>
            </w:r>
          </w:p>
        </w:tc>
      </w:tr>
      <w:tr>
        <w:trPr>
          <w:trHeight w:val="285" w:hRule="atLeast"/>
          <w:cantSplit w:val="true"/>
        </w:trPr>
        <w:tc>
          <w:tcPr>
            <w:tcW w:w="989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i/>
                <w:iCs/>
              </w:rPr>
              <w:t xml:space="preserve">data utworzenia: 28.09.2005 r. </w:t>
              <w:br/>
              <w:t>zatwierdzona przez: Kierownika Urzędu Stanu Cywilnego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1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4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zh-CN" w:val="pl-PL" w:bidi="ar-SA"/>
    </w:rPr>
  </w:style>
  <w:style w:type="paragraph" w:styleId="Nagwek1">
    <w:name w:val="Heading 1"/>
    <w:basedOn w:val="Normal"/>
    <w:qFormat/>
    <w:pPr>
      <w:keepNext w:val="true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qFormat/>
    <w:pPr>
      <w:keepNext w:val="true"/>
      <w:spacing w:before="280" w:after="240"/>
      <w:ind w:left="360" w:hanging="0"/>
      <w:outlineLvl w:val="1"/>
    </w:pPr>
    <w:rPr>
      <w:b/>
      <w:bCs/>
      <w:i/>
      <w:iCs/>
    </w:rPr>
  </w:style>
  <w:style w:type="paragraph" w:styleId="Nagwek3">
    <w:name w:val="Heading 3"/>
    <w:basedOn w:val="Normal"/>
    <w:qFormat/>
    <w:pPr>
      <w:keepNext w:val="true"/>
      <w:outlineLvl w:val="2"/>
    </w:pPr>
    <w:rPr>
      <w:i/>
      <w:iCs/>
    </w:rPr>
  </w:style>
  <w:style w:type="paragraph" w:styleId="Nagwek4">
    <w:name w:val="Heading 4"/>
    <w:basedOn w:val="Normal"/>
    <w:qFormat/>
    <w:pPr>
      <w:keepNext w:val="true"/>
      <w:jc w:val="center"/>
      <w:outlineLvl w:val="3"/>
    </w:pPr>
    <w:rPr>
      <w:b/>
      <w:bCs/>
      <w:sz w:val="32"/>
    </w:rPr>
  </w:style>
  <w:style w:type="paragraph" w:styleId="Nagwek5">
    <w:name w:val="Heading 5"/>
    <w:basedOn w:val="Normal"/>
    <w:qFormat/>
    <w:pPr>
      <w:keepNext w:val="true"/>
      <w:outlineLvl w:val="4"/>
    </w:pPr>
    <w:rPr>
      <w:b/>
      <w:bCs/>
    </w:rPr>
  </w:style>
  <w:style w:type="paragraph" w:styleId="Nagwek6">
    <w:name w:val="Heading 6"/>
    <w:basedOn w:val="Normal"/>
    <w:qFormat/>
    <w:pPr>
      <w:keepNext w:val="true"/>
      <w:jc w:val="center"/>
      <w:outlineLvl w:val="5"/>
    </w:pPr>
    <w:rPr>
      <w:i/>
      <w:iCs/>
    </w:rPr>
  </w:style>
  <w:style w:type="paragraph" w:styleId="Nagwek7">
    <w:name w:val="Heading 7"/>
    <w:basedOn w:val="Normal"/>
    <w:qFormat/>
    <w:pPr>
      <w:keepNext w:val="true"/>
      <w:jc w:val="center"/>
      <w:outlineLvl w:val="6"/>
    </w:pPr>
    <w:rPr>
      <w:b/>
      <w:bCs/>
      <w:sz w:val="40"/>
    </w:rPr>
  </w:style>
  <w:style w:type="paragraph" w:styleId="Nagwek8">
    <w:name w:val="Heading 8"/>
    <w:basedOn w:val="Normal"/>
    <w:qFormat/>
    <w:pPr>
      <w:keepNext w:val="true"/>
      <w:outlineLvl w:val="7"/>
    </w:pPr>
    <w:rPr>
      <w:rFonts w:eastAsia="Arial Unicode MS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  <w:color w:val="000000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eastAsia="Arial Unicode MS" w:cs="Symbol"/>
      <w:color w:val="000000"/>
      <w:sz w:val="22"/>
      <w:szCs w:val="22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1" w:customStyle="1">
    <w:name w:val="WW8Num4z1"/>
    <w:qFormat/>
    <w:rPr>
      <w:rFonts w:ascii="Courier New" w:hAnsi="Courier New" w:cs="Courier New"/>
      <w:sz w:val="20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rFonts w:ascii="Symbol" w:hAnsi="Symbol" w:cs="Symbol"/>
      <w:sz w:val="20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Times New Roman" w:hAnsi="Times New Roman" w:eastAsia="Times New Roman" w:cs="Times New Roman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4" w:customStyle="1">
    <w:name w:val="WW8Num8z4"/>
    <w:qFormat/>
    <w:rPr>
      <w:rFonts w:ascii="Courier New" w:hAnsi="Courier New" w:cs="Courier New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  <w:sz w:val="20"/>
    </w:rPr>
  </w:style>
  <w:style w:type="character" w:styleId="WW8Num10z1" w:customStyle="1">
    <w:name w:val="WW8Num10z1"/>
    <w:qFormat/>
    <w:rPr>
      <w:rFonts w:ascii="Courier New" w:hAnsi="Courier New" w:cs="Courier New"/>
      <w:sz w:val="20"/>
    </w:rPr>
  </w:style>
  <w:style w:type="character" w:styleId="WW8Num10z2" w:customStyle="1">
    <w:name w:val="WW8Num10z2"/>
    <w:qFormat/>
    <w:rPr>
      <w:rFonts w:ascii="Wingdings" w:hAnsi="Wingdings" w:cs="Wingdings"/>
      <w:sz w:val="20"/>
    </w:rPr>
  </w:style>
  <w:style w:type="character" w:styleId="WW8Num11z0" w:customStyle="1">
    <w:name w:val="WW8Num11z0"/>
    <w:qFormat/>
    <w:rPr>
      <w:rFonts w:ascii="Symbol" w:hAnsi="Symbol" w:cs="Symbol"/>
      <w:sz w:val="20"/>
    </w:rPr>
  </w:style>
  <w:style w:type="character" w:styleId="WW8Num11z1" w:customStyle="1">
    <w:name w:val="WW8Num11z1"/>
    <w:qFormat/>
    <w:rPr>
      <w:rFonts w:ascii="Courier New" w:hAnsi="Courier New" w:cs="Courier New"/>
      <w:sz w:val="20"/>
    </w:rPr>
  </w:style>
  <w:style w:type="character" w:styleId="WW8Num11z2" w:customStyle="1">
    <w:name w:val="WW8Num11z2"/>
    <w:qFormat/>
    <w:rPr>
      <w:rFonts w:ascii="Wingdings" w:hAnsi="Wingdings" w:cs="Wingdings"/>
      <w:sz w:val="20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5z0" w:customStyle="1">
    <w:name w:val="WW8Num15z0"/>
    <w:qFormat/>
    <w:rPr>
      <w:rFonts w:ascii="Symbol" w:hAnsi="Symbol" w:cs="Symbol"/>
      <w:sz w:val="20"/>
    </w:rPr>
  </w:style>
  <w:style w:type="character" w:styleId="WW8Num15z1" w:customStyle="1">
    <w:name w:val="WW8Num15z1"/>
    <w:qFormat/>
    <w:rPr>
      <w:rFonts w:ascii="Courier New" w:hAnsi="Courier New" w:cs="Courier New"/>
      <w:sz w:val="20"/>
    </w:rPr>
  </w:style>
  <w:style w:type="character" w:styleId="WW8Num15z2" w:customStyle="1">
    <w:name w:val="WW8Num15z2"/>
    <w:qFormat/>
    <w:rPr>
      <w:rFonts w:ascii="Wingdings" w:hAnsi="Wingdings" w:cs="Wingdings"/>
      <w:sz w:val="20"/>
    </w:rPr>
  </w:style>
  <w:style w:type="character" w:styleId="WW8Num16z0" w:customStyle="1">
    <w:name w:val="WW8Num16z0"/>
    <w:qFormat/>
    <w:rPr>
      <w:rFonts w:ascii="Symbol" w:hAnsi="Symbol" w:eastAsia="Arial Unicode MS" w:cs="Symbol"/>
      <w:color w:val="000000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Symbol" w:hAnsi="Symbol" w:cs="Symbol"/>
      <w:sz w:val="20"/>
    </w:rPr>
  </w:style>
  <w:style w:type="character" w:styleId="WW8Num19z1" w:customStyle="1">
    <w:name w:val="WW8Num19z1"/>
    <w:qFormat/>
    <w:rPr>
      <w:rFonts w:ascii="Courier New" w:hAnsi="Courier New" w:cs="Courier New"/>
      <w:sz w:val="20"/>
    </w:rPr>
  </w:style>
  <w:style w:type="character" w:styleId="WW8Num19z2" w:customStyle="1">
    <w:name w:val="WW8Num19z2"/>
    <w:qFormat/>
    <w:rPr>
      <w:rFonts w:ascii="Wingdings" w:hAnsi="Wingdings" w:cs="Wingdings"/>
      <w:sz w:val="20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>
      <w:rFonts w:ascii="Symbol" w:hAnsi="Symbol" w:cs="Symbol"/>
    </w:rPr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eastAsia="Arial Unicode MS" w:cs="Symbol"/>
      <w:color w:val="000000"/>
      <w:sz w:val="22"/>
      <w:szCs w:val="22"/>
    </w:rPr>
  </w:style>
  <w:style w:type="character" w:styleId="WW8Num23z1" w:customStyle="1">
    <w:name w:val="WW8Num23z1"/>
    <w:qFormat/>
    <w:rPr>
      <w:rFonts w:ascii="Times New Roman" w:hAnsi="Times New Roman" w:eastAsia="Times New Roman" w:cs="Times New Roman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3z4" w:customStyle="1">
    <w:name w:val="WW8Num23z4"/>
    <w:qFormat/>
    <w:rPr>
      <w:rFonts w:ascii="Courier New" w:hAnsi="Courier New" w:cs="Courier New"/>
    </w:rPr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rFonts w:ascii="Symbol" w:hAnsi="Symbol" w:cs="Symbol"/>
      <w:sz w:val="20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>
      <w:rFonts w:ascii="Symbol" w:hAnsi="Symbol" w:cs="Symbol"/>
      <w:sz w:val="20"/>
    </w:rPr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Domylnaczcionkaakapitu1" w:customStyle="1">
    <w:name w:val="Domyślna czcionka akapitu1"/>
    <w:qFormat/>
    <w:rPr/>
  </w:style>
  <w:style w:type="character" w:styleId="Czeinternetowe" w:customStyle="1">
    <w:name w:val="Łącze internetowe"/>
    <w:basedOn w:val="Domylnaczcionkaakapitu1"/>
    <w:rPr>
      <w:color w:val="0000FF"/>
      <w:u w:val="single"/>
    </w:rPr>
  </w:style>
  <w:style w:type="character" w:styleId="FollowedHyperlink">
    <w:name w:val="FollowedHyperlink"/>
    <w:basedOn w:val="Domylnaczcionkaakapitu1"/>
    <w:qFormat/>
    <w:rPr>
      <w:color w:val="800080"/>
      <w:u w:val="single"/>
    </w:rPr>
  </w:style>
  <w:style w:type="character" w:styleId="ListLabel1" w:customStyle="1">
    <w:name w:val="ListLabel 1"/>
    <w:qFormat/>
    <w:rPr>
      <w:rFonts w:cs="Symbol"/>
      <w:color w:val="000000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cs="Symbol"/>
      <w:color w:val="000000"/>
      <w:sz w:val="22"/>
      <w:szCs w:val="22"/>
    </w:rPr>
  </w:style>
  <w:style w:type="character" w:styleId="ListLabel4" w:customStyle="1">
    <w:name w:val="ListLabel 4"/>
    <w:qFormat/>
    <w:rPr>
      <w:rFonts w:cs="Symbol"/>
      <w:color w:val="000000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Symbol"/>
      <w:color w:val="000000"/>
      <w:sz w:val="22"/>
      <w:szCs w:val="22"/>
    </w:rPr>
  </w:style>
  <w:style w:type="character" w:styleId="ListLabel7" w:customStyle="1">
    <w:name w:val="ListLabel 7"/>
    <w:qFormat/>
    <w:rPr>
      <w:rFonts w:cs="Symbol"/>
      <w:color w:val="000000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Symbol"/>
      <w:color w:val="000000"/>
      <w:sz w:val="22"/>
      <w:szCs w:val="22"/>
    </w:rPr>
  </w:style>
  <w:style w:type="character" w:styleId="ListLabel10" w:customStyle="1">
    <w:name w:val="ListLabel 10"/>
    <w:qFormat/>
    <w:rPr>
      <w:rFonts w:cs="Symbol"/>
      <w:color w:val="000000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Symbol"/>
      <w:color w:val="000000"/>
      <w:sz w:val="22"/>
      <w:szCs w:val="22"/>
    </w:rPr>
  </w:style>
  <w:style w:type="character" w:styleId="ListLabel13" w:customStyle="1">
    <w:name w:val="ListLabel 13"/>
    <w:qFormat/>
    <w:rPr>
      <w:rFonts w:cs="Symbol"/>
      <w:color w:val="000000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Symbol"/>
      <w:color w:val="000000"/>
      <w:sz w:val="22"/>
      <w:szCs w:val="22"/>
    </w:rPr>
  </w:style>
  <w:style w:type="character" w:styleId="ListLabel16" w:customStyle="1">
    <w:name w:val="ListLabel 16"/>
    <w:qFormat/>
    <w:rPr>
      <w:rFonts w:cs="Symbol"/>
      <w:color w:val="000000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Symbol"/>
      <w:color w:val="000000"/>
      <w:sz w:val="22"/>
      <w:szCs w:val="22"/>
    </w:rPr>
  </w:style>
  <w:style w:type="character" w:styleId="ListLabel19" w:customStyle="1">
    <w:name w:val="ListLabel 19"/>
    <w:qFormat/>
    <w:rPr>
      <w:rFonts w:cs="Symbol"/>
      <w:color w:val="000000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Symbol"/>
      <w:color w:val="000000"/>
      <w:sz w:val="22"/>
      <w:szCs w:val="22"/>
    </w:rPr>
  </w:style>
  <w:style w:type="character" w:styleId="ListLabel22" w:customStyle="1">
    <w:name w:val="ListLabel 22"/>
    <w:qFormat/>
    <w:rPr>
      <w:rFonts w:cs="Symbol"/>
      <w:color w:val="000000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Symbol"/>
      <w:color w:val="000000"/>
      <w:sz w:val="22"/>
      <w:szCs w:val="22"/>
    </w:rPr>
  </w:style>
  <w:style w:type="character" w:styleId="ListLabel25" w:customStyle="1">
    <w:name w:val="ListLabel 25"/>
    <w:qFormat/>
    <w:rPr>
      <w:rFonts w:cs="Symbol"/>
      <w:color w:val="000000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Symbol"/>
      <w:color w:val="000000"/>
      <w:sz w:val="22"/>
      <w:szCs w:val="22"/>
    </w:rPr>
  </w:style>
  <w:style w:type="character" w:styleId="ListLabel28" w:customStyle="1">
    <w:name w:val="ListLabel 28"/>
    <w:qFormat/>
    <w:rPr>
      <w:rFonts w:cs="Symbol"/>
      <w:color w:val="000000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Symbol"/>
      <w:color w:val="000000"/>
      <w:sz w:val="22"/>
      <w:szCs w:val="22"/>
    </w:rPr>
  </w:style>
  <w:style w:type="character" w:styleId="ListLabel31" w:customStyle="1">
    <w:name w:val="ListLabel 31"/>
    <w:qFormat/>
    <w:rPr>
      <w:rFonts w:cs="Symbol"/>
      <w:color w:val="000000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Symbol"/>
      <w:color w:val="000000"/>
      <w:sz w:val="22"/>
      <w:szCs w:val="22"/>
    </w:rPr>
  </w:style>
  <w:style w:type="character" w:styleId="ListLabel34" w:customStyle="1">
    <w:name w:val="ListLabel 34"/>
    <w:qFormat/>
    <w:rPr>
      <w:rFonts w:cs="Symbol"/>
      <w:color w:val="000000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Symbol"/>
      <w:color w:val="000000"/>
      <w:sz w:val="22"/>
      <w:szCs w:val="22"/>
    </w:rPr>
  </w:style>
  <w:style w:type="character" w:styleId="ListLabel37" w:customStyle="1">
    <w:name w:val="ListLabel 37"/>
    <w:qFormat/>
    <w:rPr>
      <w:rFonts w:cs="Symbol"/>
      <w:color w:val="000000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Symbol"/>
      <w:color w:val="000000"/>
      <w:sz w:val="22"/>
      <w:szCs w:val="22"/>
    </w:rPr>
  </w:style>
  <w:style w:type="character" w:styleId="ListLabel40" w:customStyle="1">
    <w:name w:val="ListLabel 40"/>
    <w:qFormat/>
    <w:rPr>
      <w:rFonts w:cs="Symbol"/>
      <w:color w:val="000000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Symbol"/>
      <w:color w:val="000000"/>
      <w:sz w:val="22"/>
      <w:szCs w:val="22"/>
    </w:rPr>
  </w:style>
  <w:style w:type="character" w:styleId="ListLabel43" w:customStyle="1">
    <w:name w:val="ListLabel 43"/>
    <w:qFormat/>
    <w:rPr>
      <w:rFonts w:cs="Symbol"/>
      <w:color w:val="000000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Symbol"/>
      <w:color w:val="000000"/>
      <w:sz w:val="22"/>
      <w:szCs w:val="22"/>
    </w:rPr>
  </w:style>
  <w:style w:type="character" w:styleId="ListLabel46" w:customStyle="1">
    <w:name w:val="ListLabel 46"/>
    <w:qFormat/>
    <w:rPr>
      <w:rFonts w:cs="Symbol"/>
      <w:color w:val="000000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Symbol"/>
      <w:color w:val="000000"/>
      <w:sz w:val="22"/>
      <w:szCs w:val="22"/>
    </w:rPr>
  </w:style>
  <w:style w:type="character" w:styleId="ListLabel49" w:customStyle="1">
    <w:name w:val="ListLabel 49"/>
    <w:qFormat/>
    <w:rPr>
      <w:rFonts w:cs="Symbol"/>
      <w:color w:val="000000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Symbol"/>
      <w:color w:val="000000"/>
      <w:sz w:val="22"/>
      <w:szCs w:val="22"/>
    </w:rPr>
  </w:style>
  <w:style w:type="character" w:styleId="ListLabel52" w:customStyle="1">
    <w:name w:val="ListLabel 52"/>
    <w:qFormat/>
    <w:rPr>
      <w:rFonts w:cs="Symbol"/>
      <w:color w:val="000000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Symbol"/>
      <w:color w:val="000000"/>
      <w:sz w:val="22"/>
      <w:szCs w:val="22"/>
    </w:rPr>
  </w:style>
  <w:style w:type="character" w:styleId="ListLabel55" w:customStyle="1">
    <w:name w:val="ListLabel 55"/>
    <w:qFormat/>
    <w:rPr>
      <w:rFonts w:cs="Symbol"/>
      <w:color w:val="000000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Symbol"/>
      <w:color w:val="000000"/>
      <w:sz w:val="22"/>
      <w:szCs w:val="22"/>
    </w:rPr>
  </w:style>
  <w:style w:type="character" w:styleId="ListLabel58" w:customStyle="1">
    <w:name w:val="ListLabel 58"/>
    <w:qFormat/>
    <w:rPr>
      <w:rFonts w:cs="Symbol"/>
      <w:color w:val="000000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Symbol"/>
      <w:color w:val="000000"/>
      <w:sz w:val="22"/>
      <w:szCs w:val="22"/>
    </w:rPr>
  </w:style>
  <w:style w:type="character" w:styleId="ListLabel61" w:customStyle="1">
    <w:name w:val="ListLabel 61"/>
    <w:qFormat/>
    <w:rPr>
      <w:rFonts w:cs="Symbol"/>
      <w:color w:val="000000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Symbol"/>
      <w:color w:val="000000"/>
      <w:sz w:val="22"/>
      <w:szCs w:val="22"/>
    </w:rPr>
  </w:style>
  <w:style w:type="character" w:styleId="ListLabel64" w:customStyle="1">
    <w:name w:val="ListLabel 64"/>
    <w:qFormat/>
    <w:rPr>
      <w:rFonts w:cs="Symbol"/>
      <w:color w:val="000000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Symbol"/>
      <w:color w:val="000000"/>
      <w:sz w:val="22"/>
      <w:szCs w:val="22"/>
    </w:rPr>
  </w:style>
  <w:style w:type="character" w:styleId="ListLabel67" w:customStyle="1">
    <w:name w:val="ListLabel 67"/>
    <w:qFormat/>
    <w:rPr>
      <w:rFonts w:cs="Symbol"/>
      <w:color w:val="000000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Symbol"/>
      <w:color w:val="000000"/>
      <w:sz w:val="22"/>
      <w:szCs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10dda"/>
    <w:rPr>
      <w:rFonts w:ascii="Tahoma" w:hAnsi="Tahoma" w:cs="Tahoma"/>
      <w:color w:val="00000A"/>
      <w:sz w:val="16"/>
      <w:szCs w:val="16"/>
      <w:lang w:eastAsia="zh-CN"/>
    </w:rPr>
  </w:style>
  <w:style w:type="character" w:styleId="ListLabel70" w:customStyle="1">
    <w:name w:val="ListLabel 70"/>
    <w:qFormat/>
    <w:rPr>
      <w:rFonts w:cs="Symbol"/>
      <w:color w:val="000000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Symbol"/>
      <w:color w:val="000000"/>
      <w:sz w:val="22"/>
      <w:szCs w:val="22"/>
    </w:rPr>
  </w:style>
  <w:style w:type="character" w:styleId="ListLabel73">
    <w:name w:val="ListLabel 73"/>
    <w:qFormat/>
    <w:rPr>
      <w:rFonts w:cs="Symbol"/>
      <w:color w:val="000000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  <w:color w:val="000000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i/>
      <w:iCs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Tekstpodstawowy21" w:customStyle="1">
    <w:name w:val="Tekst podstawowy 21"/>
    <w:basedOn w:val="Normal"/>
    <w:qFormat/>
    <w:pPr/>
    <w:rPr>
      <w:sz w:val="20"/>
      <w:szCs w:val="17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11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0dd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LibreOffice/6.0.6.2$Windows_x86 LibreOffice_project/0c292870b25a325b5ed35f6b45599d2ea4458e77</Application>
  <Pages>1</Pages>
  <Words>275</Words>
  <Characters>1531</Characters>
  <CharactersWithSpaces>1778</CharactersWithSpaces>
  <Paragraphs>44</Paragraphs>
  <Company>UM Jelenia Góra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2015-10-02T09:42:00Z</dcterms:created>
  <dc:creator>user1</dc:creator>
  <dc:description/>
  <dc:language>pl-PL</dc:language>
  <cp:lastModifiedBy/>
  <cp:lastPrinted>2019-11-06T13:05:00Z</cp:lastPrinted>
  <dcterms:modified xsi:type="dcterms:W3CDTF">2020-06-09T08:41:41Z</dcterms:modified>
  <cp:revision>39</cp:revision>
  <dc:subject/>
  <dc:title>Urząd Miasta Jelenia Góra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