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3" w:rsidRDefault="002E6F98">
      <w:pPr>
        <w:ind w:left="65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16"/>
          <w:szCs w:val="16"/>
        </w:rPr>
        <w:t>Jelenia Góra, dnia……………………..……………</w:t>
      </w:r>
    </w:p>
    <w:p w:rsidR="001A15C3" w:rsidRDefault="001A15C3">
      <w:pPr>
        <w:spacing w:line="87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(nr rejestru organu właściwego</w:t>
      </w:r>
    </w:p>
    <w:p w:rsidR="001A15C3" w:rsidRDefault="001A15C3">
      <w:pPr>
        <w:spacing w:line="13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do wydania zezwolenia na</w:t>
      </w:r>
    </w:p>
    <w:p w:rsidR="001A15C3" w:rsidRDefault="001A15C3">
      <w:pPr>
        <w:spacing w:line="10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realizację inwestycji drogowej)</w:t>
      </w:r>
    </w:p>
    <w:p w:rsidR="001A15C3" w:rsidRDefault="001A15C3">
      <w:pPr>
        <w:spacing w:line="8" w:lineRule="exact"/>
        <w:rPr>
          <w:sz w:val="24"/>
          <w:szCs w:val="24"/>
        </w:rPr>
      </w:pPr>
    </w:p>
    <w:p w:rsidR="001A15C3" w:rsidRDefault="002E6F98">
      <w:pPr>
        <w:ind w:left="4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Prezydent Miasta Jeleniej Góry</w:t>
      </w:r>
    </w:p>
    <w:p w:rsidR="001A15C3" w:rsidRDefault="001A15C3">
      <w:pPr>
        <w:spacing w:line="16" w:lineRule="exact"/>
        <w:rPr>
          <w:sz w:val="24"/>
          <w:szCs w:val="24"/>
        </w:rPr>
      </w:pPr>
    </w:p>
    <w:p w:rsidR="001A15C3" w:rsidRDefault="002E6F98">
      <w:pPr>
        <w:ind w:left="4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Urząd Miasta Jelenia Góra</w:t>
      </w:r>
    </w:p>
    <w:p w:rsidR="001A15C3" w:rsidRDefault="001A15C3">
      <w:pPr>
        <w:spacing w:line="16" w:lineRule="exact"/>
        <w:rPr>
          <w:sz w:val="24"/>
          <w:szCs w:val="24"/>
        </w:rPr>
      </w:pPr>
    </w:p>
    <w:p w:rsidR="001A15C3" w:rsidRDefault="002E6F98">
      <w:pPr>
        <w:ind w:left="4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Wydział Architektury, Urbanistyki i Budownictwa</w:t>
      </w:r>
    </w:p>
    <w:p w:rsidR="001A15C3" w:rsidRDefault="001A15C3">
      <w:pPr>
        <w:spacing w:line="16" w:lineRule="exact"/>
        <w:rPr>
          <w:sz w:val="24"/>
          <w:szCs w:val="24"/>
        </w:rPr>
      </w:pPr>
    </w:p>
    <w:p w:rsidR="001A15C3" w:rsidRDefault="002E6F98">
      <w:pPr>
        <w:ind w:left="4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Ul. Ptasia 6A, 58-500 Jelenia Góra</w:t>
      </w:r>
    </w:p>
    <w:p w:rsidR="001A15C3" w:rsidRDefault="001A15C3">
      <w:pPr>
        <w:spacing w:line="285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Inwestor (właściwy zarządca drogi wraz ze wskazaniem siedziby organu będącego zarządcą):</w:t>
      </w:r>
    </w:p>
    <w:p w:rsidR="001A15C3" w:rsidRDefault="001A15C3">
      <w:pPr>
        <w:spacing w:line="150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A15C3" w:rsidRDefault="001A15C3">
      <w:pPr>
        <w:spacing w:line="228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A15C3" w:rsidRDefault="001A15C3">
      <w:pPr>
        <w:spacing w:line="233" w:lineRule="exact"/>
        <w:rPr>
          <w:sz w:val="24"/>
          <w:szCs w:val="24"/>
        </w:rPr>
      </w:pPr>
    </w:p>
    <w:p w:rsidR="001A15C3" w:rsidRDefault="002E6F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(nazwa/imię i nazwisko, adres)</w:t>
      </w:r>
    </w:p>
    <w:p w:rsidR="001A15C3" w:rsidRDefault="001A15C3">
      <w:pPr>
        <w:spacing w:line="107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Pełnomocnik (jeśli ustanowiony):</w:t>
      </w:r>
    </w:p>
    <w:p w:rsidR="001A15C3" w:rsidRDefault="001A15C3">
      <w:pPr>
        <w:spacing w:line="16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A15C3" w:rsidRDefault="001A15C3">
      <w:pPr>
        <w:spacing w:line="231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A15C3" w:rsidRDefault="001A15C3">
      <w:pPr>
        <w:spacing w:line="233" w:lineRule="exact"/>
        <w:rPr>
          <w:sz w:val="24"/>
          <w:szCs w:val="24"/>
        </w:rPr>
      </w:pPr>
    </w:p>
    <w:p w:rsidR="001A15C3" w:rsidRDefault="002E6F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(nazwa/imię i nazwisko, adres)</w:t>
      </w:r>
    </w:p>
    <w:p w:rsidR="001A15C3" w:rsidRDefault="001A15C3">
      <w:pPr>
        <w:spacing w:line="379" w:lineRule="exact"/>
        <w:rPr>
          <w:sz w:val="24"/>
          <w:szCs w:val="24"/>
        </w:rPr>
      </w:pPr>
    </w:p>
    <w:p w:rsidR="001A15C3" w:rsidRDefault="002E6F98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WNIOSEK</w:t>
      </w:r>
    </w:p>
    <w:p w:rsidR="001A15C3" w:rsidRDefault="001A15C3">
      <w:pPr>
        <w:spacing w:line="17" w:lineRule="exact"/>
        <w:rPr>
          <w:sz w:val="24"/>
          <w:szCs w:val="24"/>
        </w:rPr>
      </w:pPr>
    </w:p>
    <w:p w:rsidR="001A15C3" w:rsidRDefault="002E6F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 zezwolenie na realizację inwestycji drogowej</w:t>
      </w:r>
    </w:p>
    <w:p w:rsidR="001A15C3" w:rsidRDefault="001A15C3">
      <w:pPr>
        <w:spacing w:line="282" w:lineRule="exact"/>
        <w:rPr>
          <w:sz w:val="24"/>
          <w:szCs w:val="24"/>
        </w:rPr>
      </w:pPr>
    </w:p>
    <w:p w:rsidR="001A15C3" w:rsidRDefault="002E6F98">
      <w:pPr>
        <w:spacing w:line="26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Zgodnie z art.11d ust.1 ustawy z dnia 10 kwietnia 2003r. o szczególnych zasadach przygotowania i realizacji inwestycji w zakresie dróg publicznych,</w:t>
      </w:r>
    </w:p>
    <w:p w:rsidR="001A15C3" w:rsidRDefault="001A15C3">
      <w:pPr>
        <w:spacing w:line="239" w:lineRule="exact"/>
        <w:rPr>
          <w:sz w:val="24"/>
          <w:szCs w:val="24"/>
        </w:rPr>
      </w:pPr>
    </w:p>
    <w:p w:rsidR="001A15C3" w:rsidRDefault="002E6F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wnoszę o wydanie decyzji o zezwoleniu na realizację inwestycji drogowej polegającej na:</w:t>
      </w:r>
    </w:p>
    <w:p w:rsidR="001A15C3" w:rsidRDefault="001A15C3">
      <w:pPr>
        <w:spacing w:line="282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1A15C3" w:rsidRDefault="001A15C3">
      <w:pPr>
        <w:spacing w:line="308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1A15C3" w:rsidRDefault="001A15C3">
      <w:pPr>
        <w:spacing w:line="39" w:lineRule="exact"/>
        <w:rPr>
          <w:sz w:val="24"/>
          <w:szCs w:val="24"/>
        </w:rPr>
      </w:pPr>
    </w:p>
    <w:p w:rsidR="001A15C3" w:rsidRDefault="002E6F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(nazwa inwestycji)</w:t>
      </w:r>
    </w:p>
    <w:p w:rsidR="001A15C3" w:rsidRDefault="001A15C3">
      <w:pPr>
        <w:spacing w:line="285" w:lineRule="exact"/>
        <w:rPr>
          <w:sz w:val="24"/>
          <w:szCs w:val="24"/>
        </w:rPr>
      </w:pPr>
    </w:p>
    <w:p w:rsidR="001A15C3" w:rsidRDefault="002E6F98">
      <w:pPr>
        <w:ind w:left="2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Od kilometra………………………..….. do kilometra………………………….……….</w:t>
      </w:r>
    </w:p>
    <w:p w:rsidR="001A15C3" w:rsidRDefault="001A15C3">
      <w:pPr>
        <w:spacing w:line="285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Określenie klasy technicznej i kategorii drogi, nr drogi: …………………………………………………..………………………………………</w:t>
      </w:r>
    </w:p>
    <w:p w:rsidR="001A15C3" w:rsidRDefault="001A15C3">
      <w:pPr>
        <w:spacing w:line="354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1A15C3" w:rsidRDefault="001A15C3">
      <w:pPr>
        <w:spacing w:line="305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Termin wydania nieruchomości lub opróżnienia lokali i innych pomieszczeń: ……………………………..………………………….</w:t>
      </w:r>
    </w:p>
    <w:p w:rsidR="001A15C3" w:rsidRDefault="001A15C3">
      <w:pPr>
        <w:spacing w:line="342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1A15C3" w:rsidRDefault="001A15C3">
      <w:pPr>
        <w:spacing w:line="308" w:lineRule="exact"/>
        <w:rPr>
          <w:sz w:val="24"/>
          <w:szCs w:val="24"/>
        </w:rPr>
      </w:pPr>
    </w:p>
    <w:p w:rsidR="001A15C3" w:rsidRDefault="002E6F98">
      <w:pPr>
        <w:spacing w:line="58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Wnioskuję o nadanie decyzji rygoru natychmiastowej wykonalności (jeżeli decyzji ma być nadany rygor natychmiastowej wykonalności) …………………………………...………………………………………………………………………………………..</w:t>
      </w:r>
    </w:p>
    <w:p w:rsidR="001A15C3" w:rsidRDefault="001A15C3">
      <w:pPr>
        <w:spacing w:line="124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……………………………………………………………………………………………………………..……….…………………………………………………………</w:t>
      </w:r>
    </w:p>
    <w:p w:rsidR="001A15C3" w:rsidRDefault="001A15C3">
      <w:pPr>
        <w:spacing w:line="363" w:lineRule="exact"/>
        <w:rPr>
          <w:sz w:val="24"/>
          <w:szCs w:val="24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……………………………………………………………………………………………………………..……….…………………………………………………………</w:t>
      </w:r>
    </w:p>
    <w:p w:rsidR="001A15C3" w:rsidRDefault="001A15C3">
      <w:pPr>
        <w:spacing w:line="96" w:lineRule="exact"/>
        <w:rPr>
          <w:sz w:val="24"/>
          <w:szCs w:val="24"/>
        </w:rPr>
      </w:pPr>
    </w:p>
    <w:p w:rsidR="001A15C3" w:rsidRDefault="002E6F98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(uzasadnienie)</w:t>
      </w:r>
    </w:p>
    <w:p w:rsidR="001A15C3" w:rsidRDefault="001A15C3">
      <w:pPr>
        <w:spacing w:line="200" w:lineRule="exact"/>
        <w:rPr>
          <w:sz w:val="24"/>
          <w:szCs w:val="24"/>
        </w:rPr>
      </w:pPr>
    </w:p>
    <w:p w:rsidR="001A15C3" w:rsidRDefault="001A15C3">
      <w:pPr>
        <w:spacing w:line="200" w:lineRule="exact"/>
        <w:rPr>
          <w:sz w:val="24"/>
          <w:szCs w:val="24"/>
        </w:rPr>
      </w:pPr>
    </w:p>
    <w:p w:rsidR="001A15C3" w:rsidRDefault="001A15C3">
      <w:pPr>
        <w:spacing w:line="200" w:lineRule="exact"/>
        <w:rPr>
          <w:sz w:val="24"/>
          <w:szCs w:val="24"/>
        </w:rPr>
      </w:pPr>
    </w:p>
    <w:p w:rsidR="001A15C3" w:rsidRDefault="001A15C3">
      <w:pPr>
        <w:spacing w:line="200" w:lineRule="exact"/>
        <w:rPr>
          <w:sz w:val="24"/>
          <w:szCs w:val="24"/>
        </w:rPr>
      </w:pPr>
    </w:p>
    <w:p w:rsidR="001A15C3" w:rsidRDefault="001A15C3">
      <w:pPr>
        <w:spacing w:line="200" w:lineRule="exact"/>
        <w:rPr>
          <w:sz w:val="24"/>
          <w:szCs w:val="24"/>
        </w:rPr>
      </w:pPr>
    </w:p>
    <w:p w:rsidR="001A15C3" w:rsidRDefault="001A15C3">
      <w:pPr>
        <w:spacing w:line="275" w:lineRule="exact"/>
        <w:rPr>
          <w:sz w:val="24"/>
          <w:szCs w:val="24"/>
        </w:rPr>
      </w:pPr>
    </w:p>
    <w:p w:rsidR="001A15C3" w:rsidRDefault="002E6F98">
      <w:pPr>
        <w:ind w:left="9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1/2</w:t>
      </w:r>
    </w:p>
    <w:p w:rsidR="001A15C3" w:rsidRDefault="001A15C3">
      <w:pPr>
        <w:sectPr w:rsidR="001A15C3">
          <w:pgSz w:w="11900" w:h="16838"/>
          <w:pgMar w:top="934" w:right="566" w:bottom="164" w:left="1140" w:header="0" w:footer="0" w:gutter="0"/>
          <w:cols w:space="708" w:equalWidth="0">
            <w:col w:w="10200"/>
          </w:cols>
        </w:sectPr>
      </w:pPr>
    </w:p>
    <w:p w:rsidR="001A15C3" w:rsidRDefault="002E6F98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</w:rPr>
        <w:lastRenderedPageBreak/>
        <w:t>Inwestycja przewidziana jest do realizacji na nieruchomościach, bądź ich częściach:</w:t>
      </w:r>
    </w:p>
    <w:p w:rsidR="001A15C3" w:rsidRDefault="002E6F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12700</wp:posOffset>
            </wp:positionV>
            <wp:extent cx="6449695" cy="24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5C3" w:rsidRDefault="001A15C3">
      <w:pPr>
        <w:spacing w:line="36" w:lineRule="exact"/>
        <w:rPr>
          <w:sz w:val="20"/>
          <w:szCs w:val="20"/>
        </w:rPr>
      </w:pPr>
    </w:p>
    <w:p w:rsidR="001A15C3" w:rsidRDefault="002E6F98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Dotychczasowy stan prawny nieruchomości</w:t>
      </w:r>
    </w:p>
    <w:p w:rsidR="001A15C3" w:rsidRDefault="002E6F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-158750</wp:posOffset>
            </wp:positionV>
            <wp:extent cx="6449695" cy="400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5C3" w:rsidRDefault="001A15C3">
      <w:pPr>
        <w:spacing w:line="61" w:lineRule="exact"/>
        <w:rPr>
          <w:sz w:val="20"/>
          <w:szCs w:val="20"/>
        </w:rPr>
      </w:pPr>
    </w:p>
    <w:p w:rsidR="001A15C3" w:rsidRDefault="002E6F98">
      <w:pPr>
        <w:tabs>
          <w:tab w:val="left" w:pos="3600"/>
          <w:tab w:val="left" w:pos="4600"/>
          <w:tab w:val="left" w:pos="7600"/>
        </w:tabs>
        <w:ind w:left="1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Jelenia Góra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Obręb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Arkusz mapy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Nr działki</w:t>
      </w:r>
    </w:p>
    <w:p w:rsidR="001A15C3" w:rsidRDefault="002E6F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29845</wp:posOffset>
            </wp:positionV>
            <wp:extent cx="6449695" cy="643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304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ZAŁĄCZNIKI (zaznaczyć właściwe):</w:t>
      </w:r>
    </w:p>
    <w:p w:rsidR="001A15C3" w:rsidRDefault="001A15C3">
      <w:pPr>
        <w:spacing w:line="19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1. opinie właściwych miejscowo: zarządu województwa, zarządu powiatu oraz prezydenta miasta;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spacing w:line="269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2. cztery egzemplarze mapy w skali co najmniej 1:5.000 przedstawiającej proponowany przebieg drogi, z zaznaczeniem terenu niezbędnego dla obiektów budowlanych, oraz istniejące uzbrojenie terenu – ……………arkuszy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3. analiza powiązania drogi z innymi drogami publicznymi;</w:t>
      </w:r>
    </w:p>
    <w:p w:rsidR="001A15C3" w:rsidRDefault="001A15C3">
      <w:pPr>
        <w:spacing w:line="11" w:lineRule="exact"/>
        <w:rPr>
          <w:sz w:val="20"/>
          <w:szCs w:val="20"/>
        </w:rPr>
      </w:pPr>
    </w:p>
    <w:p w:rsidR="001A15C3" w:rsidRDefault="002E6F98">
      <w:pPr>
        <w:spacing w:line="256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4. co najmniej cztery egzemplarze mapy zawierającej projekty podziału nieruchomości, sporządzone zgodnie z odrębnymi przepisami – …………… arkuszy</w:t>
      </w: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5. określenie zmian w dotychczasowej infrastrukturze zagospodarowania terenu;</w:t>
      </w:r>
    </w:p>
    <w:p w:rsidR="001A15C3" w:rsidRDefault="001A15C3">
      <w:pPr>
        <w:spacing w:line="11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6. cztery egzemplarze projektu budowlanego wraz z zaświadczeniem, o którym mowa w art. 12 ust. 7 ustawy z dnia 7 lipca 1994 r. - Prawo budowlane (Dz.U.20</w:t>
      </w:r>
      <w:r w:rsidR="00D03579">
        <w:rPr>
          <w:rFonts w:ascii="Arial" w:eastAsia="Arial" w:hAnsi="Arial" w:cs="Arial"/>
          <w:b/>
          <w:bCs/>
          <w:sz w:val="18"/>
          <w:szCs w:val="18"/>
        </w:rPr>
        <w:t>21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 w:rsidR="00D03579">
        <w:rPr>
          <w:rFonts w:ascii="Arial" w:eastAsia="Arial" w:hAnsi="Arial" w:cs="Arial"/>
          <w:b/>
          <w:bCs/>
          <w:sz w:val="18"/>
          <w:szCs w:val="18"/>
        </w:rPr>
        <w:t xml:space="preserve">2351 z </w:t>
      </w:r>
      <w:proofErr w:type="spellStart"/>
      <w:r w:rsidR="00D03579">
        <w:rPr>
          <w:rFonts w:ascii="Arial" w:eastAsia="Arial" w:hAnsi="Arial" w:cs="Arial"/>
          <w:b/>
          <w:bCs/>
          <w:sz w:val="18"/>
          <w:szCs w:val="18"/>
        </w:rPr>
        <w:t>późn</w:t>
      </w:r>
      <w:proofErr w:type="spellEnd"/>
      <w:r w:rsidR="00D03579">
        <w:rPr>
          <w:rFonts w:ascii="Arial" w:eastAsia="Arial" w:hAnsi="Arial" w:cs="Arial"/>
          <w:b/>
          <w:bCs/>
          <w:sz w:val="18"/>
          <w:szCs w:val="18"/>
        </w:rPr>
        <w:t>. zm.</w:t>
      </w:r>
      <w:r>
        <w:rPr>
          <w:rFonts w:ascii="Arial" w:eastAsia="Arial" w:hAnsi="Arial" w:cs="Arial"/>
          <w:b/>
          <w:bCs/>
          <w:sz w:val="18"/>
          <w:szCs w:val="18"/>
        </w:rPr>
        <w:t>) aktualnym na dzień opracowania projektu;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7. pozwolenie, o którym mowa w art. 23 i 23a ustawy z dnia 21 marca 1991 r. o obszarach morskich Rzeczypospolitej Polskiej i administracji morskiej (Dz.U.20</w:t>
      </w:r>
      <w:r w:rsidR="00D03579">
        <w:rPr>
          <w:rFonts w:ascii="Arial" w:eastAsia="Arial" w:hAnsi="Arial" w:cs="Arial"/>
          <w:b/>
          <w:bCs/>
          <w:sz w:val="18"/>
          <w:szCs w:val="18"/>
        </w:rPr>
        <w:t>22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 w:rsidR="00D03579">
        <w:rPr>
          <w:rFonts w:ascii="Arial" w:eastAsia="Arial" w:hAnsi="Arial" w:cs="Arial"/>
          <w:b/>
          <w:bCs/>
          <w:sz w:val="18"/>
          <w:szCs w:val="18"/>
        </w:rPr>
        <w:t>176</w:t>
      </w:r>
      <w:r>
        <w:rPr>
          <w:rFonts w:ascii="Arial" w:eastAsia="Arial" w:hAnsi="Arial" w:cs="Arial"/>
          <w:b/>
          <w:bCs/>
          <w:sz w:val="18"/>
          <w:szCs w:val="18"/>
        </w:rPr>
        <w:t>. ), jeżeli jest ono wymagane;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8. w przypadku obiektów zakładów górniczych oraz obiektów usytuowanych na terenach zamkniętych i terenach, o których mowa w art. 82 ust. 3 pkt 1 ustawy z dnia 7 lipca 1994r. - Prawo budowlane, postanowienie o uzgodnieniu z organem administracji architektoniczno-budowlanej, o którym mowa w art. 82 ust. 2 ustawy z dnia 7 lipca 1994r. - Prawo budowlane, projektowanych rozwiązań w zakresie:</w:t>
      </w:r>
    </w:p>
    <w:p w:rsidR="001A15C3" w:rsidRDefault="001A15C3">
      <w:pPr>
        <w:spacing w:line="2" w:lineRule="exact"/>
        <w:rPr>
          <w:sz w:val="20"/>
          <w:szCs w:val="20"/>
        </w:rPr>
      </w:pPr>
    </w:p>
    <w:p w:rsidR="001A15C3" w:rsidRDefault="002E6F98">
      <w:pPr>
        <w:spacing w:line="256" w:lineRule="auto"/>
        <w:ind w:left="1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a) linii zabudowy oraz elewacji obiektów budowlanych projektowanych od strony dróg, ulic, placów i innych miejsc publicznych,</w:t>
      </w:r>
    </w:p>
    <w:p w:rsidR="001A15C3" w:rsidRDefault="002E6F98">
      <w:pPr>
        <w:spacing w:line="254" w:lineRule="auto"/>
        <w:ind w:left="1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b) 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9.opinie: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a) ministra właściwego do spraw zdrowia - w odniesieniu do inwestycji lokalizowanych w miejscowościach uzdrowiskowych, zgodnie z odrębnymi przepisami,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b) dyrektora właściwego urzędu morskiego - w odniesieniu do obszarów pasa technicznego, pasa ochronnego, morskich portów i przystani,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c) właściwego organu nadzoru górniczego - w odniesieniu do terenów górniczych,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d) dyrektora właściwego regionalnego zarządu gospodarki wodnej - w odniesieniu do inwestycji obejmujących wykonanie urządzeń wodnych oraz w odniesieniu do wykonywania obiektów budowlanych lub robót na obszarach bezpośredniego zagrożenia powodzią,</w:t>
      </w: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e) dyrektora właściwej regionalnej dyrekcji Lasów Państwowych - w odniesieniu do gruntów leśnych stanowiących własność Skarbu Państwa, będących w zarządzie Lasów Państwowych,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f) powiatowego konserwatora zabytków - w odniesieniu do dóbr kultury chronionych na podstawie odrębnych przepisów,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g) właściwego zarządcy infrastruktury kolejowej - w odniesieniu do linii kolejowej,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h) innych organów wymaganych przepisami szczególnymi – w tym opinia Wojewódzkiego Sztabu Wojskowego w Poznaniu w zakresie potrzeb obronności państwa;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10. wymagane przepisami odrębnymi decyzje administracyjne, w tym m.in.: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Pr="003F6E56" w:rsidRDefault="002E6F98">
      <w:pPr>
        <w:spacing w:line="305" w:lineRule="auto"/>
        <w:ind w:left="1420" w:hanging="2"/>
        <w:rPr>
          <w:sz w:val="18"/>
          <w:szCs w:val="18"/>
        </w:rPr>
      </w:pPr>
      <w:r w:rsidRPr="003F6E56">
        <w:rPr>
          <w:rFonts w:ascii="Arial" w:eastAsia="Arial" w:hAnsi="Arial" w:cs="Arial"/>
          <w:b/>
          <w:bCs/>
          <w:sz w:val="18"/>
          <w:szCs w:val="18"/>
        </w:rPr>
        <w:t>a)ostateczna decyzja o środowiskowych uwarunkowaniach zgody na realizację przedsięwzięcia, jeśli jest wymagana, na podstawie art.71 ust.3 ustawy z dnia 3 października 2008r. o udostępnianiu informacji o środowisku i jego ochronie, udziale społeczeństwa w ochronie środowiska oraz ocenach oddziaływania na środowisko (Dz.U.20</w:t>
      </w:r>
      <w:r w:rsidR="008371E6">
        <w:rPr>
          <w:rFonts w:ascii="Arial" w:eastAsia="Arial" w:hAnsi="Arial" w:cs="Arial"/>
          <w:b/>
          <w:bCs/>
          <w:sz w:val="18"/>
          <w:szCs w:val="18"/>
        </w:rPr>
        <w:t>21</w:t>
      </w:r>
      <w:r w:rsidRPr="003F6E56">
        <w:rPr>
          <w:rFonts w:ascii="Arial" w:eastAsia="Arial" w:hAnsi="Arial" w:cs="Arial"/>
          <w:b/>
          <w:bCs/>
          <w:sz w:val="18"/>
          <w:szCs w:val="18"/>
        </w:rPr>
        <w:t>.</w:t>
      </w:r>
      <w:r w:rsidR="008371E6">
        <w:rPr>
          <w:rFonts w:ascii="Arial" w:eastAsia="Arial" w:hAnsi="Arial" w:cs="Arial"/>
          <w:b/>
          <w:bCs/>
          <w:sz w:val="18"/>
          <w:szCs w:val="18"/>
        </w:rPr>
        <w:t>2373</w:t>
      </w:r>
      <w:r w:rsidRPr="003F6E56">
        <w:rPr>
          <w:rFonts w:ascii="Arial" w:eastAsia="Arial" w:hAnsi="Arial" w:cs="Arial"/>
          <w:b/>
          <w:bCs/>
          <w:sz w:val="18"/>
          <w:szCs w:val="18"/>
        </w:rPr>
        <w:t xml:space="preserve"> z </w:t>
      </w:r>
      <w:proofErr w:type="spellStart"/>
      <w:r w:rsidRPr="003F6E56">
        <w:rPr>
          <w:rFonts w:ascii="Arial" w:eastAsia="Arial" w:hAnsi="Arial" w:cs="Arial"/>
          <w:b/>
          <w:bCs/>
          <w:sz w:val="18"/>
          <w:szCs w:val="18"/>
        </w:rPr>
        <w:t>późn</w:t>
      </w:r>
      <w:proofErr w:type="spellEnd"/>
      <w:r w:rsidRPr="003F6E56">
        <w:rPr>
          <w:rFonts w:ascii="Arial" w:eastAsia="Arial" w:hAnsi="Arial" w:cs="Arial"/>
          <w:b/>
          <w:bCs/>
          <w:sz w:val="18"/>
          <w:szCs w:val="18"/>
        </w:rPr>
        <w:t>. zm.)</w:t>
      </w:r>
    </w:p>
    <w:p w:rsidR="001A15C3" w:rsidRDefault="002E6F98">
      <w:pPr>
        <w:spacing w:line="254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b)ostateczna decyzja o pozwolenie wodnoprawne, jeżeli jest wymagane, zgodnie z art.122 ustawy z dnia 18 lipca 2001r. Prawo wodne (Dz.U.</w:t>
      </w:r>
      <w:r w:rsidR="00E44C13">
        <w:rPr>
          <w:rFonts w:ascii="Arial" w:eastAsia="Arial" w:hAnsi="Arial" w:cs="Arial"/>
          <w:b/>
          <w:bCs/>
          <w:sz w:val="18"/>
          <w:szCs w:val="18"/>
        </w:rPr>
        <w:t>2021.</w:t>
      </w:r>
      <w:r>
        <w:rPr>
          <w:rFonts w:ascii="Arial" w:eastAsia="Arial" w:hAnsi="Arial" w:cs="Arial"/>
          <w:b/>
          <w:bCs/>
          <w:sz w:val="18"/>
          <w:szCs w:val="18"/>
        </w:rPr>
        <w:t>22</w:t>
      </w:r>
      <w:r w:rsidR="00E44C13">
        <w:rPr>
          <w:rFonts w:ascii="Arial" w:eastAsia="Arial" w:hAnsi="Arial" w:cs="Arial"/>
          <w:b/>
          <w:bCs/>
          <w:sz w:val="18"/>
          <w:szCs w:val="18"/>
        </w:rPr>
        <w:t>33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z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późn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. zm.)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55" w:lineRule="auto"/>
        <w:ind w:left="1420" w:hanging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c)w przypadku prowadzenia robót budowlanych przy obiekcie wpisanym do rejestru zabytków lub na obszarze wpisanym do rejestru zabytków, pozwolenie na prowadzenie tych robót, wydane przez właściwego wojewódzkiego konserwatora zabytków,</w:t>
      </w: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11. upoważnienie dla osoby działającej w imieniu zarządcy drogi,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12. inne dokumenty (np. szczegółowe zestawienie nieruchomości objętych wnioskiem)</w:t>
      </w: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326" w:lineRule="exact"/>
        <w:rPr>
          <w:sz w:val="20"/>
          <w:szCs w:val="20"/>
        </w:rPr>
      </w:pPr>
    </w:p>
    <w:p w:rsidR="001A15C3" w:rsidRDefault="002E6F98">
      <w:pPr>
        <w:ind w:left="5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……………................................................................</w:t>
      </w:r>
    </w:p>
    <w:p w:rsidR="001A15C3" w:rsidRDefault="001A15C3">
      <w:pPr>
        <w:spacing w:line="27" w:lineRule="exact"/>
        <w:rPr>
          <w:sz w:val="20"/>
          <w:szCs w:val="20"/>
        </w:rPr>
      </w:pPr>
    </w:p>
    <w:p w:rsidR="001A15C3" w:rsidRDefault="002E6F98">
      <w:pPr>
        <w:ind w:left="53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(podpis inwestora lub osoby upoważnionej)</w:t>
      </w:r>
    </w:p>
    <w:p w:rsidR="001A15C3" w:rsidRDefault="001A15C3">
      <w:pPr>
        <w:spacing w:line="313" w:lineRule="exact"/>
        <w:rPr>
          <w:sz w:val="20"/>
          <w:szCs w:val="20"/>
        </w:rPr>
      </w:pPr>
    </w:p>
    <w:p w:rsidR="001A15C3" w:rsidRDefault="002E6F98">
      <w:pPr>
        <w:ind w:left="9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2/2</w:t>
      </w:r>
    </w:p>
    <w:p w:rsidR="001A15C3" w:rsidRDefault="001A15C3">
      <w:pPr>
        <w:sectPr w:rsidR="001A15C3">
          <w:pgSz w:w="11900" w:h="16838"/>
          <w:pgMar w:top="934" w:right="566" w:bottom="164" w:left="1140" w:header="0" w:footer="0" w:gutter="0"/>
          <w:cols w:space="708" w:equalWidth="0">
            <w:col w:w="10200"/>
          </w:cols>
        </w:sectPr>
      </w:pPr>
    </w:p>
    <w:p w:rsidR="001A15C3" w:rsidRDefault="002E6F98">
      <w:pPr>
        <w:ind w:right="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</w:rPr>
        <w:lastRenderedPageBreak/>
        <w:t>Zgoda na przetwarzanie danych osobowych</w:t>
      </w:r>
    </w:p>
    <w:p w:rsidR="001A15C3" w:rsidRDefault="001A15C3">
      <w:pPr>
        <w:spacing w:line="136" w:lineRule="exact"/>
        <w:rPr>
          <w:sz w:val="20"/>
          <w:szCs w:val="20"/>
        </w:rPr>
      </w:pPr>
    </w:p>
    <w:p w:rsidR="001A15C3" w:rsidRDefault="002E6F98">
      <w:pPr>
        <w:numPr>
          <w:ilvl w:val="0"/>
          <w:numId w:val="2"/>
        </w:numPr>
        <w:tabs>
          <w:tab w:val="left" w:pos="221"/>
        </w:tabs>
        <w:spacing w:line="236" w:lineRule="auto"/>
        <w:ind w:left="287" w:right="220" w:hanging="28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Wyrażam zgodę na przetwarzanie moich danych osobowych przez administratora danych Miasto Jelenia Góra Pl. Ratuszowy 58 58-500 Jelenia Góra, w celu ……………………..…….</w:t>
      </w:r>
    </w:p>
    <w:p w:rsidR="001A15C3" w:rsidRDefault="002E6F98">
      <w:pPr>
        <w:numPr>
          <w:ilvl w:val="0"/>
          <w:numId w:val="2"/>
        </w:numPr>
        <w:tabs>
          <w:tab w:val="left" w:pos="227"/>
        </w:tabs>
        <w:ind w:left="227" w:hanging="22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Podaję dane osobowe dobrowolnie i oświadczam, że są one zgodne z prawdą.</w:t>
      </w:r>
    </w:p>
    <w:p w:rsidR="001A15C3" w:rsidRDefault="001A15C3">
      <w:pPr>
        <w:spacing w:line="8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1A15C3" w:rsidRDefault="002E6F98">
      <w:pPr>
        <w:numPr>
          <w:ilvl w:val="0"/>
          <w:numId w:val="2"/>
        </w:numPr>
        <w:tabs>
          <w:tab w:val="left" w:pos="224"/>
        </w:tabs>
        <w:spacing w:line="284" w:lineRule="auto"/>
        <w:ind w:left="287" w:right="560" w:hanging="287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1A15C3" w:rsidRDefault="001A15C3">
      <w:pPr>
        <w:sectPr w:rsidR="001A15C3">
          <w:pgSz w:w="11900" w:h="16838"/>
          <w:pgMar w:top="933" w:right="566" w:bottom="164" w:left="1133" w:header="0" w:footer="0" w:gutter="0"/>
          <w:cols w:space="708" w:equalWidth="0">
            <w:col w:w="10207"/>
          </w:cols>
        </w:sect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17" w:lineRule="exact"/>
        <w:rPr>
          <w:sz w:val="20"/>
          <w:szCs w:val="20"/>
        </w:rPr>
      </w:pP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</w:t>
      </w: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(data)</w:t>
      </w:r>
    </w:p>
    <w:p w:rsidR="001A15C3" w:rsidRDefault="002E6F9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15C3" w:rsidRDefault="001A15C3">
      <w:pPr>
        <w:spacing w:line="397" w:lineRule="exact"/>
        <w:rPr>
          <w:sz w:val="20"/>
          <w:szCs w:val="20"/>
        </w:rPr>
      </w:pPr>
    </w:p>
    <w:p w:rsidR="001A15C3" w:rsidRDefault="002E6F9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</w:t>
      </w:r>
    </w:p>
    <w:p w:rsidR="001A15C3" w:rsidRDefault="002E6F98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(podpis)</w:t>
      </w: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ectPr w:rsidR="001A15C3">
          <w:type w:val="continuous"/>
          <w:pgSz w:w="11900" w:h="16838"/>
          <w:pgMar w:top="933" w:right="566" w:bottom="164" w:left="1133" w:header="0" w:footer="0" w:gutter="0"/>
          <w:cols w:num="2" w:space="708" w:equalWidth="0">
            <w:col w:w="5047" w:space="720"/>
            <w:col w:w="4440"/>
          </w:cols>
        </w:sectPr>
      </w:pPr>
    </w:p>
    <w:p w:rsidR="001A15C3" w:rsidRDefault="001A15C3">
      <w:pPr>
        <w:spacing w:line="36" w:lineRule="exact"/>
        <w:rPr>
          <w:sz w:val="20"/>
          <w:szCs w:val="20"/>
        </w:rPr>
      </w:pPr>
    </w:p>
    <w:p w:rsidR="001A15C3" w:rsidRDefault="002E6F98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Obowiązek informacyjny dotyczący przetwarzania danych osobowych</w:t>
      </w:r>
    </w:p>
    <w:p w:rsidR="001A15C3" w:rsidRDefault="001A15C3">
      <w:pPr>
        <w:spacing w:line="349" w:lineRule="exact"/>
        <w:rPr>
          <w:sz w:val="20"/>
          <w:szCs w:val="20"/>
        </w:rPr>
      </w:pPr>
    </w:p>
    <w:p w:rsidR="001A15C3" w:rsidRDefault="002E6F98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1A15C3" w:rsidRDefault="001A15C3">
      <w:pPr>
        <w:spacing w:line="12" w:lineRule="exact"/>
        <w:rPr>
          <w:sz w:val="20"/>
          <w:szCs w:val="20"/>
        </w:rPr>
      </w:pPr>
    </w:p>
    <w:p w:rsidR="001A15C3" w:rsidRDefault="002E6F98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single"/>
        </w:rPr>
        <w:t>iodo_um@jeleniagora.pl</w:t>
      </w:r>
    </w:p>
    <w:p w:rsidR="001A15C3" w:rsidRDefault="001A15C3">
      <w:pPr>
        <w:spacing w:line="13" w:lineRule="exact"/>
        <w:rPr>
          <w:sz w:val="20"/>
          <w:szCs w:val="20"/>
        </w:rPr>
      </w:pPr>
    </w:p>
    <w:p w:rsidR="001A15C3" w:rsidRDefault="002E6F98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1A15C3" w:rsidRDefault="001A15C3">
      <w:pPr>
        <w:spacing w:line="12" w:lineRule="exact"/>
        <w:rPr>
          <w:sz w:val="20"/>
          <w:szCs w:val="20"/>
        </w:rPr>
      </w:pP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Jako administrator danych gwarantujemy spełnienie wszystkich praw wynikających z ogólnego rozporządzenia o ochronie</w:t>
      </w:r>
    </w:p>
    <w:p w:rsidR="001A15C3" w:rsidRDefault="001A15C3">
      <w:pPr>
        <w:spacing w:line="35" w:lineRule="exact"/>
        <w:rPr>
          <w:sz w:val="20"/>
          <w:szCs w:val="20"/>
        </w:rPr>
      </w:pP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danych, tj. prawo dostępu, sprostowania oraz usunięcia Swoich danych, ograniczenia ich przetwarzania, prawo do ich</w:t>
      </w:r>
    </w:p>
    <w:p w:rsidR="001A15C3" w:rsidRDefault="001A15C3">
      <w:pPr>
        <w:spacing w:line="23" w:lineRule="exact"/>
        <w:rPr>
          <w:sz w:val="20"/>
          <w:szCs w:val="20"/>
        </w:rPr>
      </w:pP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przenoszenia, niepodlegania zautomatyzowanemu podejmowaniu decyzji, a także prawo do wyrażenia sprzeciwu wobec</w:t>
      </w:r>
    </w:p>
    <w:p w:rsidR="001A15C3" w:rsidRDefault="001A15C3">
      <w:pPr>
        <w:spacing w:line="22" w:lineRule="exact"/>
        <w:rPr>
          <w:sz w:val="20"/>
          <w:szCs w:val="20"/>
        </w:rPr>
      </w:pP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przetwarzania Pani/Pana danych osobowych.</w:t>
      </w:r>
    </w:p>
    <w:p w:rsidR="001A15C3" w:rsidRDefault="002E6F9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 uprawnień tych możesz skorzystać:</w:t>
      </w:r>
    </w:p>
    <w:p w:rsidR="001A15C3" w:rsidRDefault="001A15C3">
      <w:pPr>
        <w:spacing w:line="39" w:lineRule="exact"/>
        <w:rPr>
          <w:sz w:val="20"/>
          <w:szCs w:val="20"/>
        </w:rPr>
      </w:pPr>
    </w:p>
    <w:p w:rsidR="001A15C3" w:rsidRDefault="002E6F98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w odniesieniu do żądania sprostowania danych: gdy zauważy Pani/Pan, że dane są nieprawidłowe lub niekompletne;</w:t>
      </w:r>
    </w:p>
    <w:p w:rsidR="001A15C3" w:rsidRDefault="001A15C3">
      <w:pPr>
        <w:spacing w:line="46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1A15C3" w:rsidRDefault="002E6F98">
      <w:pPr>
        <w:numPr>
          <w:ilvl w:val="0"/>
          <w:numId w:val="3"/>
        </w:numPr>
        <w:tabs>
          <w:tab w:val="left" w:pos="715"/>
        </w:tabs>
        <w:spacing w:line="213" w:lineRule="auto"/>
        <w:ind w:left="727" w:hanging="3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w odniesieniu do żądania usunięcia danych: gdy Pani/Pana dane nie będą już niezbędne do celów, dla których zostały zebrane przez Miasto;</w:t>
      </w:r>
    </w:p>
    <w:p w:rsidR="001A15C3" w:rsidRDefault="001A15C3">
      <w:pPr>
        <w:spacing w:line="1" w:lineRule="exact"/>
        <w:rPr>
          <w:sz w:val="20"/>
          <w:szCs w:val="20"/>
        </w:rPr>
      </w:pPr>
    </w:p>
    <w:p w:rsidR="001A15C3" w:rsidRDefault="002E6F98">
      <w:pPr>
        <w:spacing w:line="234" w:lineRule="auto"/>
        <w:ind w:left="727" w:hanging="1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cofnie Pani/Pan swoją zgodę na przetwarzanie danych; gdy zgłoszony zostanie sprzeciw wobec przetwarzania Pani/Pana danych;</w:t>
      </w:r>
    </w:p>
    <w:p w:rsidR="001A15C3" w:rsidRDefault="001A15C3">
      <w:pPr>
        <w:spacing w:line="26" w:lineRule="exact"/>
        <w:rPr>
          <w:sz w:val="20"/>
          <w:szCs w:val="20"/>
        </w:rPr>
      </w:pPr>
    </w:p>
    <w:p w:rsidR="001A15C3" w:rsidRDefault="002E6F98">
      <w:pPr>
        <w:spacing w:line="234" w:lineRule="auto"/>
        <w:ind w:left="727" w:hanging="1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1A15C3" w:rsidRDefault="001A15C3">
      <w:pPr>
        <w:spacing w:line="71" w:lineRule="exact"/>
        <w:rPr>
          <w:sz w:val="20"/>
          <w:szCs w:val="20"/>
        </w:rPr>
      </w:pPr>
    </w:p>
    <w:p w:rsidR="001A15C3" w:rsidRDefault="002E6F98">
      <w:pPr>
        <w:numPr>
          <w:ilvl w:val="0"/>
          <w:numId w:val="5"/>
        </w:numPr>
        <w:tabs>
          <w:tab w:val="left" w:pos="715"/>
        </w:tabs>
        <w:spacing w:line="221" w:lineRule="auto"/>
        <w:ind w:left="727" w:hanging="36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w odniesieniu do żądania ograniczenia przetwarzania danych: gdy zauważy Pani/Pan, że dane są nieprawidłowe – możesz żądać ograniczenia przetwarzania Pani/Pana danych na okres pozwalający nam sprawdzić prawidłowość tych danych;</w:t>
      </w:r>
    </w:p>
    <w:p w:rsidR="001A15C3" w:rsidRDefault="001A15C3">
      <w:pPr>
        <w:spacing w:line="49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1A15C3" w:rsidRDefault="002E6F98">
      <w:pPr>
        <w:numPr>
          <w:ilvl w:val="0"/>
          <w:numId w:val="5"/>
        </w:numPr>
        <w:tabs>
          <w:tab w:val="left" w:pos="715"/>
        </w:tabs>
        <w:spacing w:line="213" w:lineRule="auto"/>
        <w:ind w:left="727" w:hanging="3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w odniesieniu do żądania przeniesienia danych, gdy przetwarzanie Pani/Pana danych odbywa się na podstawie zgody lub zawartej umowy.</w:t>
      </w:r>
    </w:p>
    <w:p w:rsidR="001A15C3" w:rsidRDefault="001A15C3">
      <w:pPr>
        <w:spacing w:line="240" w:lineRule="exact"/>
        <w:rPr>
          <w:sz w:val="20"/>
          <w:szCs w:val="20"/>
        </w:rPr>
      </w:pPr>
    </w:p>
    <w:p w:rsidR="001A15C3" w:rsidRDefault="002E6F98">
      <w:pPr>
        <w:spacing w:line="252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Ma Pani/Pana prawo wnieść skargę w związku z przetwarzaniem przez nas danych osobowych do organu nadzorczego, którym jest Prezes Urzędu Ochrony Danych Osobowych (adres: Urząd Ochrony Danych Osobowych, ul. Stawki 2, 00-193 Warszawa). Pani/Pana dane osobowe mogą być udostępnione uprawnionym służbom i organom administracji publicznej, tylko jeśli przepisy ustaw to nakazują lub na to pozwalają.</w:t>
      </w:r>
    </w:p>
    <w:p w:rsidR="001A15C3" w:rsidRDefault="001A15C3">
      <w:pPr>
        <w:spacing w:line="2" w:lineRule="exact"/>
        <w:rPr>
          <w:sz w:val="20"/>
          <w:szCs w:val="20"/>
        </w:rPr>
      </w:pPr>
    </w:p>
    <w:p w:rsidR="001A15C3" w:rsidRDefault="002E6F98">
      <w:pPr>
        <w:spacing w:line="292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Pani/Pana dane osobowe nie będą podlegać zautomatyzowaniu podejmowania decyzji i będą przechowywane przez okres wyznaczony przepisami rozporządzenia Prezesa Rady Ministrów z dnia 18 stycznia 2011 r. w sprawie instrukcji kancelaryjnej, jednolitych rzeczowych wykazów akt oraz instrukcji w sprawie organizacji i zakresu działania archiwów zakładowych Pani/Pana dane osobowe nie będą przekazywane do państwa trzeciego w rozumieniu określonym w przepisach RODO.</w:t>
      </w: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200" w:lineRule="exact"/>
        <w:rPr>
          <w:sz w:val="20"/>
          <w:szCs w:val="20"/>
        </w:rPr>
      </w:pPr>
    </w:p>
    <w:p w:rsidR="001A15C3" w:rsidRDefault="001A15C3">
      <w:pPr>
        <w:spacing w:line="311" w:lineRule="exact"/>
        <w:rPr>
          <w:sz w:val="20"/>
          <w:szCs w:val="20"/>
        </w:rPr>
      </w:pPr>
    </w:p>
    <w:p w:rsidR="001A15C3" w:rsidRDefault="002E6F98">
      <w:pPr>
        <w:ind w:left="994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3/2</w:t>
      </w:r>
    </w:p>
    <w:sectPr w:rsidR="001A15C3" w:rsidSect="001A15C3">
      <w:type w:val="continuous"/>
      <w:pgSz w:w="11900" w:h="16838"/>
      <w:pgMar w:top="933" w:right="566" w:bottom="164" w:left="1133" w:header="0" w:footer="0" w:gutter="0"/>
      <w:cols w:space="708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34E47A1C"/>
    <w:lvl w:ilvl="0" w:tplc="FAF6668A">
      <w:start w:val="1"/>
      <w:numFmt w:val="bullet"/>
      <w:lvlText w:val=" "/>
      <w:lvlJc w:val="left"/>
    </w:lvl>
    <w:lvl w:ilvl="1" w:tplc="3C807594">
      <w:start w:val="1"/>
      <w:numFmt w:val="bullet"/>
      <w:lvlText w:val=" "/>
      <w:lvlJc w:val="left"/>
    </w:lvl>
    <w:lvl w:ilvl="2" w:tplc="1E62D5C6">
      <w:numFmt w:val="decimal"/>
      <w:lvlText w:val=""/>
      <w:lvlJc w:val="left"/>
    </w:lvl>
    <w:lvl w:ilvl="3" w:tplc="AB44C5DC">
      <w:numFmt w:val="decimal"/>
      <w:lvlText w:val=""/>
      <w:lvlJc w:val="left"/>
    </w:lvl>
    <w:lvl w:ilvl="4" w:tplc="2DB27084">
      <w:numFmt w:val="decimal"/>
      <w:lvlText w:val=""/>
      <w:lvlJc w:val="left"/>
    </w:lvl>
    <w:lvl w:ilvl="5" w:tplc="DC320C02">
      <w:numFmt w:val="decimal"/>
      <w:lvlText w:val=""/>
      <w:lvlJc w:val="left"/>
    </w:lvl>
    <w:lvl w:ilvl="6" w:tplc="1EF28406">
      <w:numFmt w:val="decimal"/>
      <w:lvlText w:val=""/>
      <w:lvlJc w:val="left"/>
    </w:lvl>
    <w:lvl w:ilvl="7" w:tplc="3B2EE2D4">
      <w:numFmt w:val="decimal"/>
      <w:lvlText w:val=""/>
      <w:lvlJc w:val="left"/>
    </w:lvl>
    <w:lvl w:ilvl="8" w:tplc="5BB45DE4">
      <w:numFmt w:val="decimal"/>
      <w:lvlText w:val=""/>
      <w:lvlJc w:val="left"/>
    </w:lvl>
  </w:abstractNum>
  <w:abstractNum w:abstractNumId="1">
    <w:nsid w:val="238E1F29"/>
    <w:multiLevelType w:val="hybridMultilevel"/>
    <w:tmpl w:val="5E7ACABE"/>
    <w:lvl w:ilvl="0" w:tplc="63EA93E8">
      <w:start w:val="1"/>
      <w:numFmt w:val="bullet"/>
      <w:lvlText w:val=" "/>
      <w:lvlJc w:val="left"/>
    </w:lvl>
    <w:lvl w:ilvl="1" w:tplc="9F8C63E0">
      <w:numFmt w:val="decimal"/>
      <w:lvlText w:val=""/>
      <w:lvlJc w:val="left"/>
    </w:lvl>
    <w:lvl w:ilvl="2" w:tplc="EC8A1894">
      <w:numFmt w:val="decimal"/>
      <w:lvlText w:val=""/>
      <w:lvlJc w:val="left"/>
    </w:lvl>
    <w:lvl w:ilvl="3" w:tplc="3D6A54EE">
      <w:numFmt w:val="decimal"/>
      <w:lvlText w:val=""/>
      <w:lvlJc w:val="left"/>
    </w:lvl>
    <w:lvl w:ilvl="4" w:tplc="C4C8BDCE">
      <w:numFmt w:val="decimal"/>
      <w:lvlText w:val=""/>
      <w:lvlJc w:val="left"/>
    </w:lvl>
    <w:lvl w:ilvl="5" w:tplc="2DAA1A20">
      <w:numFmt w:val="decimal"/>
      <w:lvlText w:val=""/>
      <w:lvlJc w:val="left"/>
    </w:lvl>
    <w:lvl w:ilvl="6" w:tplc="AE70A55C">
      <w:numFmt w:val="decimal"/>
      <w:lvlText w:val=""/>
      <w:lvlJc w:val="left"/>
    </w:lvl>
    <w:lvl w:ilvl="7" w:tplc="3B60298A">
      <w:numFmt w:val="decimal"/>
      <w:lvlText w:val=""/>
      <w:lvlJc w:val="left"/>
    </w:lvl>
    <w:lvl w:ilvl="8" w:tplc="F7007DAC">
      <w:numFmt w:val="decimal"/>
      <w:lvlText w:val=""/>
      <w:lvlJc w:val="left"/>
    </w:lvl>
  </w:abstractNum>
  <w:abstractNum w:abstractNumId="2">
    <w:nsid w:val="2AE8944A"/>
    <w:multiLevelType w:val="hybridMultilevel"/>
    <w:tmpl w:val="79A40ED0"/>
    <w:lvl w:ilvl="0" w:tplc="7FB81DA2">
      <w:start w:val="1"/>
      <w:numFmt w:val="decimal"/>
      <w:lvlText w:val="%1."/>
      <w:lvlJc w:val="left"/>
    </w:lvl>
    <w:lvl w:ilvl="1" w:tplc="22427F44">
      <w:numFmt w:val="decimal"/>
      <w:lvlText w:val=""/>
      <w:lvlJc w:val="left"/>
    </w:lvl>
    <w:lvl w:ilvl="2" w:tplc="E640B42E">
      <w:numFmt w:val="decimal"/>
      <w:lvlText w:val=""/>
      <w:lvlJc w:val="left"/>
    </w:lvl>
    <w:lvl w:ilvl="3" w:tplc="BB2E8B54">
      <w:numFmt w:val="decimal"/>
      <w:lvlText w:val=""/>
      <w:lvlJc w:val="left"/>
    </w:lvl>
    <w:lvl w:ilvl="4" w:tplc="B9941C58">
      <w:numFmt w:val="decimal"/>
      <w:lvlText w:val=""/>
      <w:lvlJc w:val="left"/>
    </w:lvl>
    <w:lvl w:ilvl="5" w:tplc="BA0CD2DA">
      <w:numFmt w:val="decimal"/>
      <w:lvlText w:val=""/>
      <w:lvlJc w:val="left"/>
    </w:lvl>
    <w:lvl w:ilvl="6" w:tplc="8E5AA5B0">
      <w:numFmt w:val="decimal"/>
      <w:lvlText w:val=""/>
      <w:lvlJc w:val="left"/>
    </w:lvl>
    <w:lvl w:ilvl="7" w:tplc="F0CA2072">
      <w:numFmt w:val="decimal"/>
      <w:lvlText w:val=""/>
      <w:lvlJc w:val="left"/>
    </w:lvl>
    <w:lvl w:ilvl="8" w:tplc="0AE8A860">
      <w:numFmt w:val="decimal"/>
      <w:lvlText w:val=""/>
      <w:lvlJc w:val="left"/>
    </w:lvl>
  </w:abstractNum>
  <w:abstractNum w:abstractNumId="3">
    <w:nsid w:val="46E87CCD"/>
    <w:multiLevelType w:val="hybridMultilevel"/>
    <w:tmpl w:val="A47E0AEC"/>
    <w:lvl w:ilvl="0" w:tplc="702CA1DE">
      <w:start w:val="1"/>
      <w:numFmt w:val="bullet"/>
      <w:lvlText w:val="•"/>
      <w:lvlJc w:val="left"/>
    </w:lvl>
    <w:lvl w:ilvl="1" w:tplc="6EB81F12">
      <w:numFmt w:val="decimal"/>
      <w:lvlText w:val=""/>
      <w:lvlJc w:val="left"/>
    </w:lvl>
    <w:lvl w:ilvl="2" w:tplc="5184CA22">
      <w:numFmt w:val="decimal"/>
      <w:lvlText w:val=""/>
      <w:lvlJc w:val="left"/>
    </w:lvl>
    <w:lvl w:ilvl="3" w:tplc="04BE34AC">
      <w:numFmt w:val="decimal"/>
      <w:lvlText w:val=""/>
      <w:lvlJc w:val="left"/>
    </w:lvl>
    <w:lvl w:ilvl="4" w:tplc="03763E8A">
      <w:numFmt w:val="decimal"/>
      <w:lvlText w:val=""/>
      <w:lvlJc w:val="left"/>
    </w:lvl>
    <w:lvl w:ilvl="5" w:tplc="BF8AB95C">
      <w:numFmt w:val="decimal"/>
      <w:lvlText w:val=""/>
      <w:lvlJc w:val="left"/>
    </w:lvl>
    <w:lvl w:ilvl="6" w:tplc="B09CC880">
      <w:numFmt w:val="decimal"/>
      <w:lvlText w:val=""/>
      <w:lvlJc w:val="left"/>
    </w:lvl>
    <w:lvl w:ilvl="7" w:tplc="8B3AB9D8">
      <w:numFmt w:val="decimal"/>
      <w:lvlText w:val=""/>
      <w:lvlJc w:val="left"/>
    </w:lvl>
    <w:lvl w:ilvl="8" w:tplc="1A02096E">
      <w:numFmt w:val="decimal"/>
      <w:lvlText w:val=""/>
      <w:lvlJc w:val="left"/>
    </w:lvl>
  </w:abstractNum>
  <w:abstractNum w:abstractNumId="4">
    <w:nsid w:val="625558EC"/>
    <w:multiLevelType w:val="hybridMultilevel"/>
    <w:tmpl w:val="043CD616"/>
    <w:lvl w:ilvl="0" w:tplc="B740A62C">
      <w:start w:val="1"/>
      <w:numFmt w:val="bullet"/>
      <w:lvlText w:val="•"/>
      <w:lvlJc w:val="left"/>
    </w:lvl>
    <w:lvl w:ilvl="1" w:tplc="79089AEE">
      <w:numFmt w:val="decimal"/>
      <w:lvlText w:val=""/>
      <w:lvlJc w:val="left"/>
    </w:lvl>
    <w:lvl w:ilvl="2" w:tplc="41E2C7FE">
      <w:numFmt w:val="decimal"/>
      <w:lvlText w:val=""/>
      <w:lvlJc w:val="left"/>
    </w:lvl>
    <w:lvl w:ilvl="3" w:tplc="05D2A6E4">
      <w:numFmt w:val="decimal"/>
      <w:lvlText w:val=""/>
      <w:lvlJc w:val="left"/>
    </w:lvl>
    <w:lvl w:ilvl="4" w:tplc="2CAA043E">
      <w:numFmt w:val="decimal"/>
      <w:lvlText w:val=""/>
      <w:lvlJc w:val="left"/>
    </w:lvl>
    <w:lvl w:ilvl="5" w:tplc="01BCE65C">
      <w:numFmt w:val="decimal"/>
      <w:lvlText w:val=""/>
      <w:lvlJc w:val="left"/>
    </w:lvl>
    <w:lvl w:ilvl="6" w:tplc="DB7A8336">
      <w:numFmt w:val="decimal"/>
      <w:lvlText w:val=""/>
      <w:lvlJc w:val="left"/>
    </w:lvl>
    <w:lvl w:ilvl="7" w:tplc="1540901A">
      <w:numFmt w:val="decimal"/>
      <w:lvlText w:val=""/>
      <w:lvlJc w:val="left"/>
    </w:lvl>
    <w:lvl w:ilvl="8" w:tplc="C930BF8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A15C3"/>
    <w:rsid w:val="001A15C3"/>
    <w:rsid w:val="002E6F98"/>
    <w:rsid w:val="003F6E56"/>
    <w:rsid w:val="00512CA4"/>
    <w:rsid w:val="008371E6"/>
    <w:rsid w:val="00D03579"/>
    <w:rsid w:val="00E4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6</cp:revision>
  <dcterms:created xsi:type="dcterms:W3CDTF">2022-04-06T12:15:00Z</dcterms:created>
  <dcterms:modified xsi:type="dcterms:W3CDTF">2022-04-07T10:39:00Z</dcterms:modified>
</cp:coreProperties>
</file>