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A7" w:rsidRDefault="00CB45A7" w:rsidP="00CB45A7">
      <w:pPr>
        <w:pStyle w:val="Akapitzlist"/>
        <w:numPr>
          <w:ilvl w:val="0"/>
          <w:numId w:val="5"/>
        </w:numPr>
      </w:pPr>
      <w:r>
        <w:t>Przetwarzanie danych osobowych w celu realizacji obowiązku prawnego</w:t>
      </w:r>
    </w:p>
    <w:p w:rsidR="00CB45A7" w:rsidRDefault="00CB45A7" w:rsidP="00CB45A7">
      <w:pPr>
        <w:rPr>
          <w:rFonts w:ascii="Calibri" w:eastAsia="Times New Roman" w:hAnsi="Calibri" w:cs="Times New Roman"/>
        </w:rPr>
      </w:pPr>
    </w:p>
    <w:p w:rsidR="00CB45A7" w:rsidRPr="00597470" w:rsidRDefault="00CB45A7" w:rsidP="00CB45A7">
      <w:pPr>
        <w:ind w:left="426"/>
        <w:jc w:val="both"/>
        <w:rPr>
          <w:rFonts w:ascii="Verdana" w:eastAsia="Times New Roman" w:hAnsi="Verdana" w:cs="Arial"/>
          <w:b/>
          <w:i/>
          <w:sz w:val="20"/>
          <w:szCs w:val="20"/>
        </w:rPr>
      </w:pPr>
      <w:r w:rsidRPr="00597470">
        <w:rPr>
          <w:rFonts w:ascii="Verdana" w:eastAsia="Times New Roman" w:hAnsi="Verdana" w:cs="Arial"/>
          <w:b/>
          <w:i/>
          <w:sz w:val="20"/>
          <w:szCs w:val="20"/>
        </w:rPr>
        <w:t>Klauzula informacyjna dotycząca przetwarzania danych osobowych</w:t>
      </w:r>
    </w:p>
    <w:p w:rsidR="00CB45A7" w:rsidRDefault="00CB45A7" w:rsidP="00CB45A7">
      <w:pPr>
        <w:rPr>
          <w:rFonts w:ascii="Calibri" w:eastAsia="Times New Roman" w:hAnsi="Calibri" w:cs="Times New Roman"/>
        </w:rPr>
      </w:pPr>
    </w:p>
    <w:p w:rsidR="00CB45A7" w:rsidRDefault="00CB45A7" w:rsidP="00CB45A7">
      <w:pPr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 xml:space="preserve">Zgodnie z art. 13 ust. 1 i 2 </w:t>
      </w:r>
      <w:r w:rsidRPr="00206914">
        <w:rPr>
          <w:rFonts w:ascii="Lato" w:eastAsia="Times New Roman" w:hAnsi="Lato" w:cs="Arial"/>
          <w:sz w:val="20"/>
          <w:szCs w:val="20"/>
          <w:lang w:eastAsia="en-US"/>
        </w:rPr>
        <w:t>rozporządzenia Parlamentu Europejskiego i Rady (UE) 2016/679 z dnia 27 kwietnia 2016 r. w sprawie ochrony osób fizycznych w związku z przetwarzaniem danych osobowych i</w:t>
      </w:r>
      <w:r>
        <w:rPr>
          <w:rFonts w:ascii="Lato" w:eastAsia="Times New Roman" w:hAnsi="Lato" w:cs="Arial"/>
          <w:sz w:val="20"/>
          <w:szCs w:val="20"/>
          <w:lang w:eastAsia="en-US"/>
        </w:rPr>
        <w:t> </w:t>
      </w:r>
      <w:r w:rsidRPr="00206914">
        <w:rPr>
          <w:rFonts w:ascii="Lato" w:eastAsia="Times New Roman" w:hAnsi="Lato" w:cs="Arial"/>
          <w:sz w:val="20"/>
          <w:szCs w:val="20"/>
          <w:lang w:eastAsia="en-US"/>
        </w:rPr>
        <w:t>w</w:t>
      </w:r>
      <w:r>
        <w:rPr>
          <w:rFonts w:ascii="Lato" w:eastAsia="Times New Roman" w:hAnsi="Lato" w:cs="Arial"/>
          <w:sz w:val="20"/>
          <w:szCs w:val="20"/>
          <w:lang w:eastAsia="en-US"/>
        </w:rPr>
        <w:t> </w:t>
      </w:r>
      <w:r w:rsidRPr="00206914">
        <w:rPr>
          <w:rFonts w:ascii="Lato" w:eastAsia="Times New Roman" w:hAnsi="Lato" w:cs="Arial"/>
          <w:sz w:val="20"/>
          <w:szCs w:val="20"/>
          <w:lang w:eastAsia="en-US"/>
        </w:rPr>
        <w:t xml:space="preserve">sprawie swobodnego przepływu takich danych oraz uchylenia dyrektywy 95/46/WE (ogólne rozporządzenie o ochronie danych) (Dz. Urz. UE L 119 z 04.05.2016, str. 1), </w:t>
      </w:r>
      <w:r w:rsidRPr="00206914">
        <w:rPr>
          <w:rFonts w:ascii="Lato" w:eastAsia="Times New Roman" w:hAnsi="Lato" w:cs="Arial"/>
          <w:sz w:val="20"/>
          <w:szCs w:val="20"/>
        </w:rPr>
        <w:t xml:space="preserve">dalej „RODO”, informuję, że: </w:t>
      </w:r>
    </w:p>
    <w:p w:rsidR="00CB45A7" w:rsidRPr="00206914" w:rsidRDefault="00CB45A7" w:rsidP="00CB45A7">
      <w:pPr>
        <w:jc w:val="both"/>
        <w:rPr>
          <w:rFonts w:ascii="Lato" w:eastAsia="Times New Roman" w:hAnsi="Lato" w:cs="Arial"/>
          <w:sz w:val="20"/>
          <w:szCs w:val="20"/>
        </w:rPr>
      </w:pPr>
    </w:p>
    <w:p w:rsidR="00CB45A7" w:rsidRPr="00206914" w:rsidRDefault="00CB45A7" w:rsidP="00CB45A7">
      <w:pPr>
        <w:numPr>
          <w:ilvl w:val="0"/>
          <w:numId w:val="1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Arial"/>
          <w:i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administratorem Pani/Pana danych osobowych jest Gmina – Miasto Jelenia Góra z siedzibą: Plac Ratuszowy 58, 58-500 Jelenia Góra reprezentowana przez Prezydenta Miasta Jeleniej Góry</w:t>
      </w:r>
      <w:r w:rsidRPr="00206914">
        <w:rPr>
          <w:rFonts w:ascii="Lato" w:eastAsia="Times New Roman" w:hAnsi="Lato" w:cs="Arial"/>
          <w:i/>
          <w:sz w:val="20"/>
          <w:szCs w:val="20"/>
          <w:lang w:eastAsia="en-US"/>
        </w:rPr>
        <w:t>;</w:t>
      </w:r>
    </w:p>
    <w:p w:rsidR="00CB45A7" w:rsidRPr="00CC09B9" w:rsidRDefault="00CB45A7" w:rsidP="00CB45A7">
      <w:pPr>
        <w:numPr>
          <w:ilvl w:val="0"/>
          <w:numId w:val="1"/>
        </w:numPr>
        <w:autoSpaceDE w:val="0"/>
        <w:autoSpaceDN w:val="0"/>
        <w:adjustRightInd w:val="0"/>
        <w:spacing w:after="25"/>
        <w:ind w:left="709" w:right="48"/>
        <w:jc w:val="both"/>
        <w:rPr>
          <w:rFonts w:ascii="Lato" w:eastAsia="Calibri" w:hAnsi="Lato" w:cs="Arial"/>
          <w:color w:val="000000"/>
          <w:sz w:val="20"/>
          <w:szCs w:val="20"/>
          <w:lang w:eastAsia="en-US"/>
        </w:rPr>
      </w:pPr>
      <w:r w:rsidRPr="00CC09B9">
        <w:rPr>
          <w:rFonts w:ascii="Lato" w:eastAsia="Calibri" w:hAnsi="Lato" w:cs="Arial"/>
          <w:color w:val="000000"/>
          <w:sz w:val="20"/>
          <w:szCs w:val="20"/>
          <w:lang w:eastAsia="en-US"/>
        </w:rPr>
        <w:t>Administrator wyznaczył Inspektora Ochrony Danych, z którym można się kontaktować w sprawach związanych z ochroną danych osobowych i realizacją praw z tym związanych w następujący sposób: pisemnie na adres – Urząd Miasta Jelenia Góra,  Inspektor Ochrony Danych Osobowych, Plac Ratuszowy 58 58-500 Jelenia Góra; osobiście w w/w siedzibie Urzędu Miasta Jelenia Góra; telefonicznie pod nr tel.75 -75 49- 860 lub poprzez pocztę elektroniczną na adres: iodo_um@jeleniagora.pl</w:t>
      </w:r>
    </w:p>
    <w:p w:rsidR="00CB45A7" w:rsidRPr="002469E3" w:rsidRDefault="00CB45A7" w:rsidP="002469E3">
      <w:pPr>
        <w:pStyle w:val="Nagwek2"/>
      </w:pPr>
      <w:r w:rsidRPr="00206914">
        <w:rPr>
          <w:rFonts w:ascii="Lato" w:hAnsi="Lato" w:cs="Arial"/>
          <w:sz w:val="20"/>
          <w:szCs w:val="20"/>
        </w:rPr>
        <w:t>Pani/Pana dane osobowe przetwarzane będą na podstawie art. 6 ust. 1 lit. c)</w:t>
      </w:r>
      <w:r w:rsidRPr="00206914">
        <w:rPr>
          <w:rFonts w:ascii="Lato" w:hAnsi="Lato" w:cs="Arial"/>
          <w:i/>
          <w:sz w:val="20"/>
          <w:szCs w:val="20"/>
        </w:rPr>
        <w:t xml:space="preserve"> </w:t>
      </w:r>
      <w:r w:rsidRPr="00206914">
        <w:rPr>
          <w:rFonts w:ascii="Lato" w:hAnsi="Lato" w:cs="Arial"/>
          <w:sz w:val="20"/>
          <w:szCs w:val="20"/>
        </w:rPr>
        <w:t xml:space="preserve">RODO w celu </w:t>
      </w:r>
      <w:r w:rsidRPr="00206914">
        <w:rPr>
          <w:rFonts w:ascii="Lato" w:hAnsi="Lato" w:cs="Arial"/>
          <w:sz w:val="20"/>
          <w:szCs w:val="20"/>
          <w:lang w:eastAsia="en-US"/>
        </w:rPr>
        <w:t xml:space="preserve">związanym z realizacją </w:t>
      </w:r>
      <w:r>
        <w:rPr>
          <w:rFonts w:ascii="Lato" w:hAnsi="Lato" w:cs="Arial"/>
          <w:sz w:val="20"/>
          <w:szCs w:val="20"/>
          <w:lang w:eastAsia="en-US"/>
        </w:rPr>
        <w:t xml:space="preserve">zapisów </w:t>
      </w:r>
      <w:r w:rsidRPr="005820A9">
        <w:rPr>
          <w:rFonts w:ascii="Lato" w:hAnsi="Lato" w:cs="Arial"/>
          <w:color w:val="333333"/>
          <w:sz w:val="20"/>
          <w:szCs w:val="20"/>
          <w:shd w:val="clear" w:color="auto" w:fill="FFFFFF"/>
        </w:rPr>
        <w:t>Ustawy z dnia</w:t>
      </w:r>
      <w:r w:rsidR="002469E3" w:rsidRPr="002469E3">
        <w:rPr>
          <w:rFonts w:ascii="Lato" w:hAnsi="Lato"/>
          <w:sz w:val="22"/>
          <w:szCs w:val="22"/>
        </w:rPr>
        <w:t xml:space="preserve"> </w:t>
      </w:r>
      <w:r w:rsidR="00657204">
        <w:rPr>
          <w:rFonts w:ascii="Lato" w:hAnsi="Lato"/>
          <w:sz w:val="20"/>
          <w:szCs w:val="20"/>
        </w:rPr>
        <w:t>7 lipca 1994 r.  Prawo budowlane.</w:t>
      </w:r>
    </w:p>
    <w:p w:rsidR="00CB45A7" w:rsidRPr="00206914" w:rsidRDefault="00CB45A7" w:rsidP="00CB45A7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 xml:space="preserve">Pani/Pana dane osobowe </w:t>
      </w:r>
      <w:r w:rsidRPr="00206914">
        <w:rPr>
          <w:rFonts w:ascii="Lato" w:eastAsia="Times New Roman" w:hAnsi="Lato" w:cs="Arial"/>
          <w:color w:val="3D3C3B"/>
          <w:sz w:val="20"/>
          <w:szCs w:val="20"/>
        </w:rPr>
        <w:t>mogą być udostępnione uprawnionym służbom i organom administracji publicznej, tylko jeśli przepisy ustaw to nakazują lub na to pozwalają.</w:t>
      </w:r>
    </w:p>
    <w:p w:rsidR="00CB45A7" w:rsidRPr="005820A9" w:rsidRDefault="00CB45A7" w:rsidP="00CB45A7">
      <w:pPr>
        <w:pStyle w:val="Akapitzlist"/>
        <w:numPr>
          <w:ilvl w:val="0"/>
          <w:numId w:val="2"/>
        </w:numPr>
        <w:suppressAutoHyphens w:val="0"/>
        <w:spacing w:line="240" w:lineRule="auto"/>
        <w:contextualSpacing/>
        <w:rPr>
          <w:rFonts w:ascii="Lato" w:hAnsi="Lato"/>
          <w:sz w:val="20"/>
          <w:szCs w:val="20"/>
        </w:rPr>
      </w:pPr>
      <w:r w:rsidRPr="005820A9">
        <w:rPr>
          <w:rFonts w:ascii="Lato" w:hAnsi="Lato"/>
          <w:color w:val="3D3C3B"/>
          <w:sz w:val="20"/>
          <w:szCs w:val="20"/>
        </w:rPr>
        <w:t xml:space="preserve">Pani/Pana dane osobowe będą przechowywane przez okres </w:t>
      </w:r>
      <w:r w:rsidR="006C6589">
        <w:rPr>
          <w:rFonts w:ascii="Lato" w:hAnsi="Lato"/>
          <w:color w:val="FF0000"/>
          <w:sz w:val="20"/>
          <w:szCs w:val="20"/>
        </w:rPr>
        <w:t>bez terminowo.</w:t>
      </w:r>
      <w:r w:rsidRPr="005820A9">
        <w:rPr>
          <w:rFonts w:ascii="Lato" w:hAnsi="Lato"/>
          <w:color w:val="3D3C3B"/>
          <w:sz w:val="20"/>
          <w:szCs w:val="20"/>
        </w:rPr>
        <w:t xml:space="preserve"> </w:t>
      </w:r>
    </w:p>
    <w:p w:rsidR="00CB45A7" w:rsidRPr="005820A9" w:rsidRDefault="00CB45A7" w:rsidP="00CB45A7">
      <w:pPr>
        <w:pStyle w:val="Akapitzlist"/>
        <w:numPr>
          <w:ilvl w:val="0"/>
          <w:numId w:val="2"/>
        </w:numPr>
        <w:suppressAutoHyphens w:val="0"/>
        <w:spacing w:line="240" w:lineRule="auto"/>
        <w:contextualSpacing/>
        <w:rPr>
          <w:rFonts w:ascii="Lato" w:hAnsi="Lato"/>
          <w:sz w:val="20"/>
          <w:szCs w:val="20"/>
        </w:rPr>
      </w:pPr>
      <w:r w:rsidRPr="005820A9">
        <w:rPr>
          <w:rFonts w:ascii="Lato" w:hAnsi="Lato"/>
          <w:color w:val="3D3C3B"/>
          <w:sz w:val="20"/>
          <w:szCs w:val="20"/>
        </w:rPr>
        <w:t>Pani/Pana dane osobowe nie będą przekazywane do państwa trzeciego w rozumieniu określonym w przepisach RODO.</w:t>
      </w:r>
    </w:p>
    <w:p w:rsidR="00CB45A7" w:rsidRPr="00206914" w:rsidRDefault="00CB45A7" w:rsidP="00CB45A7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Arial"/>
          <w:sz w:val="20"/>
          <w:szCs w:val="20"/>
          <w:lang w:eastAsia="en-US"/>
        </w:rPr>
      </w:pPr>
      <w:r w:rsidRPr="00206914">
        <w:rPr>
          <w:rFonts w:ascii="Lato" w:eastAsia="Times New Roman" w:hAnsi="Lato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CB45A7" w:rsidRPr="00206914" w:rsidRDefault="00CB45A7" w:rsidP="00CB45A7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posiada Pani/Pan:</w:t>
      </w:r>
    </w:p>
    <w:p w:rsidR="00CB45A7" w:rsidRPr="00206914" w:rsidRDefault="00CB45A7" w:rsidP="00CB45A7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na podstawie art. 15 RODO prawo dostępu do danych osobowych Pani/Pana dotyczących;</w:t>
      </w:r>
    </w:p>
    <w:p w:rsidR="00CB45A7" w:rsidRPr="00206914" w:rsidRDefault="00CB45A7" w:rsidP="00CB45A7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na podstawie art. 16 RODO prawo do sprostowania Pani/Pana danych osobowych</w:t>
      </w:r>
      <w:r w:rsidRPr="00206914">
        <w:rPr>
          <w:rFonts w:ascii="Lato" w:eastAsia="Times New Roman" w:hAnsi="Lato" w:cs="Arial"/>
          <w:b/>
          <w:sz w:val="20"/>
          <w:szCs w:val="20"/>
          <w:vertAlign w:val="superscript"/>
        </w:rPr>
        <w:t>*</w:t>
      </w:r>
      <w:r w:rsidRPr="00206914">
        <w:rPr>
          <w:rFonts w:ascii="Lato" w:eastAsia="Times New Roman" w:hAnsi="Lato" w:cs="Arial"/>
          <w:sz w:val="20"/>
          <w:szCs w:val="20"/>
        </w:rPr>
        <w:t>;</w:t>
      </w:r>
    </w:p>
    <w:p w:rsidR="00CB45A7" w:rsidRPr="00206914" w:rsidRDefault="00CB45A7" w:rsidP="00CB45A7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B45A7" w:rsidRPr="00206914" w:rsidRDefault="00CB45A7" w:rsidP="00CB45A7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i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CB45A7" w:rsidRPr="00206914" w:rsidRDefault="00CB45A7" w:rsidP="00CB45A7">
      <w:pPr>
        <w:numPr>
          <w:ilvl w:val="0"/>
          <w:numId w:val="2"/>
        </w:numPr>
        <w:spacing w:after="0" w:line="240" w:lineRule="auto"/>
        <w:ind w:left="710" w:hanging="284"/>
        <w:contextualSpacing/>
        <w:rPr>
          <w:rFonts w:ascii="Lato" w:eastAsia="Times New Roman" w:hAnsi="Lato" w:cs="Arial"/>
          <w:i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nie przysługuje Pani/Panu:</w:t>
      </w:r>
    </w:p>
    <w:p w:rsidR="00CB45A7" w:rsidRPr="00206914" w:rsidRDefault="00CB45A7" w:rsidP="00CB45A7">
      <w:pPr>
        <w:numPr>
          <w:ilvl w:val="0"/>
          <w:numId w:val="4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i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w związku z art. 17 ust. 3 lit. b, d lub e RODO prawo do usunięcia danych osobowych;</w:t>
      </w:r>
    </w:p>
    <w:p w:rsidR="00CB45A7" w:rsidRPr="00206914" w:rsidRDefault="00CB45A7" w:rsidP="00CB45A7">
      <w:pPr>
        <w:numPr>
          <w:ilvl w:val="0"/>
          <w:numId w:val="4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b/>
          <w:i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prawo do przenoszenia danych osobowych, o którym mowa w art. 20 RODO;</w:t>
      </w:r>
    </w:p>
    <w:p w:rsidR="00CB45A7" w:rsidRPr="00CC09B9" w:rsidRDefault="00CB45A7" w:rsidP="00CB45A7">
      <w:pPr>
        <w:numPr>
          <w:ilvl w:val="0"/>
          <w:numId w:val="6"/>
        </w:numPr>
        <w:autoSpaceDE w:val="0"/>
        <w:autoSpaceDN w:val="0"/>
        <w:adjustRightInd w:val="0"/>
        <w:spacing w:after="4"/>
        <w:ind w:left="1134" w:right="48" w:hanging="360"/>
        <w:jc w:val="both"/>
        <w:rPr>
          <w:rFonts w:ascii="Lato" w:eastAsia="Calibri" w:hAnsi="Lato" w:cs="Arial"/>
          <w:color w:val="000000"/>
          <w:sz w:val="20"/>
          <w:szCs w:val="20"/>
          <w:lang w:eastAsia="en-US"/>
        </w:rPr>
      </w:pPr>
      <w:r w:rsidRPr="00206914">
        <w:rPr>
          <w:rFonts w:ascii="Lato" w:eastAsia="Times New Roman" w:hAnsi="Lato" w:cs="Arial"/>
          <w:sz w:val="20"/>
          <w:szCs w:val="20"/>
        </w:rPr>
        <w:t xml:space="preserve">prawo sprzeciwu, wobec przetwarzania danych osobowych na podstawie art. 21 RODO, gdyż podstawą prawną przetwarzania Pani/Pana danych osobowych jest art. 6 ust. 1 lit. </w:t>
      </w:r>
      <w:r>
        <w:rPr>
          <w:rFonts w:ascii="Lato" w:eastAsia="Times New Roman" w:hAnsi="Lato" w:cs="Arial"/>
          <w:sz w:val="20"/>
          <w:szCs w:val="20"/>
        </w:rPr>
        <w:t>c</w:t>
      </w:r>
      <w:r w:rsidRPr="00206914">
        <w:rPr>
          <w:rFonts w:ascii="Lato" w:eastAsia="Times New Roman" w:hAnsi="Lato" w:cs="Arial"/>
          <w:sz w:val="20"/>
          <w:szCs w:val="20"/>
        </w:rPr>
        <w:t>) RODO</w:t>
      </w:r>
      <w:r>
        <w:rPr>
          <w:rFonts w:ascii="Lato" w:eastAsia="Times New Roman" w:hAnsi="Lato" w:cs="Arial"/>
          <w:sz w:val="20"/>
          <w:szCs w:val="20"/>
        </w:rPr>
        <w:t>.</w:t>
      </w:r>
    </w:p>
    <w:p w:rsidR="00CB45A7" w:rsidRPr="00CC09B9" w:rsidRDefault="00CB45A7" w:rsidP="00CB45A7">
      <w:pPr>
        <w:autoSpaceDE w:val="0"/>
        <w:autoSpaceDN w:val="0"/>
        <w:adjustRightInd w:val="0"/>
        <w:spacing w:after="4"/>
        <w:ind w:left="1134" w:right="48"/>
        <w:jc w:val="both"/>
        <w:rPr>
          <w:rFonts w:ascii="Lato" w:eastAsia="Calibri" w:hAnsi="Lato" w:cs="Arial"/>
          <w:color w:val="000000"/>
          <w:sz w:val="20"/>
          <w:szCs w:val="20"/>
          <w:lang w:eastAsia="en-US"/>
        </w:rPr>
      </w:pPr>
      <w:r w:rsidRPr="00CC09B9">
        <w:rPr>
          <w:rFonts w:ascii="Lato" w:eastAsia="Calibri" w:hAnsi="Lato" w:cs="Arial"/>
          <w:color w:val="000000"/>
          <w:sz w:val="20"/>
          <w:szCs w:val="20"/>
          <w:lang w:eastAsia="en-US"/>
        </w:rPr>
        <w:t xml:space="preserve"> </w:t>
      </w:r>
    </w:p>
    <w:p w:rsidR="00CB45A7" w:rsidRPr="00CC09B9" w:rsidRDefault="00CB45A7" w:rsidP="00CB45A7">
      <w:pPr>
        <w:autoSpaceDE w:val="0"/>
        <w:autoSpaceDN w:val="0"/>
        <w:adjustRightInd w:val="0"/>
        <w:spacing w:after="4"/>
        <w:ind w:right="48"/>
        <w:jc w:val="both"/>
        <w:rPr>
          <w:rFonts w:ascii="Lato" w:eastAsia="Calibri" w:hAnsi="Lato" w:cs="Arial"/>
          <w:color w:val="000000"/>
          <w:sz w:val="20"/>
          <w:szCs w:val="20"/>
          <w:lang w:eastAsia="en-US"/>
        </w:rPr>
      </w:pPr>
      <w:r w:rsidRPr="00CC09B9">
        <w:rPr>
          <w:rFonts w:ascii="Lato" w:eastAsia="Calibri" w:hAnsi="Lato" w:cs="Arial"/>
          <w:color w:val="000000"/>
          <w:sz w:val="20"/>
          <w:szCs w:val="20"/>
          <w:lang w:eastAsia="en-US"/>
        </w:rPr>
        <w:t xml:space="preserve">Zakres każdego z w/w praw oraz sytuacje, w których można z nich skorzystać wynikają z przepisów z zakresu ochrony danych osobowych (RODO i przepisów krajowych). To, z którego uprawnienia będzie można skorzystać będzie przedmiotem rozstrzygnięcia przez Administratora w ramach rozpatrywania ewentualnego wniosku o skorzystanie, z któregoś z w/w praw. </w:t>
      </w:r>
    </w:p>
    <w:p w:rsidR="005C6BAE" w:rsidRDefault="005C6BAE"/>
    <w:sectPr w:rsidR="005C6BAE" w:rsidSect="004E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6AEB64"/>
    <w:lvl w:ilvl="0">
      <w:numFmt w:val="bullet"/>
      <w:lvlText w:val="*"/>
      <w:lvlJc w:val="left"/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E26B23"/>
    <w:multiLevelType w:val="hybridMultilevel"/>
    <w:tmpl w:val="314698E6"/>
    <w:lvl w:ilvl="0" w:tplc="2EAE28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45A7"/>
    <w:rsid w:val="001C035D"/>
    <w:rsid w:val="002469E3"/>
    <w:rsid w:val="004E6A5C"/>
    <w:rsid w:val="005C6BAE"/>
    <w:rsid w:val="00657204"/>
    <w:rsid w:val="006C6589"/>
    <w:rsid w:val="00884BE8"/>
    <w:rsid w:val="00C959F5"/>
    <w:rsid w:val="00CB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A5C"/>
  </w:style>
  <w:style w:type="paragraph" w:styleId="Nagwek2">
    <w:name w:val="heading 2"/>
    <w:basedOn w:val="Normalny"/>
    <w:link w:val="Nagwek2Znak"/>
    <w:uiPriority w:val="9"/>
    <w:qFormat/>
    <w:rsid w:val="00246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5A7"/>
    <w:pPr>
      <w:suppressAutoHyphens/>
      <w:spacing w:after="0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469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jedrzejek</dc:creator>
  <cp:lastModifiedBy>wiktoria jedrzejek</cp:lastModifiedBy>
  <cp:revision>2</cp:revision>
  <dcterms:created xsi:type="dcterms:W3CDTF">2022-05-11T08:55:00Z</dcterms:created>
  <dcterms:modified xsi:type="dcterms:W3CDTF">2022-05-11T08:55:00Z</dcterms:modified>
</cp:coreProperties>
</file>