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CDE" w:rsidRDefault="00BA682C">
      <w:p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A6A6A6"/>
          <w:lang w:eastAsia="pl-PL"/>
        </w:rPr>
        <w:t>pieczątka - Miasto Jelenia Góra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54CDE" w:rsidRDefault="00BA682C">
      <w:pPr>
        <w:spacing w:beforeAutospacing="1"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Załącznik Nr 4do zapytania ofertowego</w:t>
      </w:r>
    </w:p>
    <w:p w:rsidR="00C54CDE" w:rsidRDefault="00BA682C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</w:t>
      </w:r>
    </w:p>
    <w:p w:rsidR="00C54CDE" w:rsidRDefault="00BA682C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 braku powiązań osobowych lub kapitałowych z Zamawiającym</w:t>
      </w:r>
    </w:p>
    <w:p w:rsidR="00C54CDE" w:rsidRDefault="00C54CD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54CDE" w:rsidRDefault="00BA682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iż składając ofertę na </w:t>
      </w:r>
      <w:r>
        <w:rPr>
          <w:rFonts w:ascii="Times New Roman" w:hAnsi="Times New Roman" w:cs="Times New Roman"/>
          <w:spacing w:val="-3"/>
          <w:sz w:val="24"/>
          <w:szCs w:val="24"/>
        </w:rPr>
        <w:t>Wyposażenie 2 pracowni multimedialnych w Jeleniogórskim Centrum Kultury i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Filii JCK Muflon w Jeleniej Górze w ramach projektu „mini PAKT – gminne pracownie komputerowe”</w:t>
      </w:r>
      <w:r w:rsidR="00BB56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Zapytaniu Ofertowym prowadzonym przez Miasto Jelenia Góra, podmiot, który reprezentuję tj. </w:t>
      </w:r>
    </w:p>
    <w:p w:rsidR="00C54CDE" w:rsidRDefault="00BA682C">
      <w:pPr>
        <w:spacing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…………………………………………………..……………………….</w:t>
      </w:r>
    </w:p>
    <w:p w:rsidR="00C54CDE" w:rsidRDefault="00BA682C">
      <w:pPr>
        <w:spacing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(oznaczenie Wykonawcy)</w:t>
      </w:r>
    </w:p>
    <w:p w:rsidR="00C54CDE" w:rsidRDefault="00BA682C">
      <w:pPr>
        <w:spacing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jest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powiązany kapitałowo ani osobowo z Zamawiającym</w:t>
      </w:r>
    </w:p>
    <w:p w:rsidR="00C54CDE" w:rsidRDefault="00C54CDE">
      <w:pPr>
        <w:spacing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54CDE" w:rsidRDefault="00BA682C">
      <w:pPr>
        <w:pStyle w:val="Akapitzlist"/>
        <w:shd w:val="clear" w:color="auto" w:fill="FFFFFF"/>
        <w:spacing w:after="0" w:line="276" w:lineRule="auto"/>
        <w:ind w:left="0" w:right="-1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Przez powiązania kapitałowe lub osobowe rozumie się wzajemne powiązania między Zamawiającym lub osobami upoważnionymi do zaciągania zobowiązań w imieniu Zamawiającego lub osobami wykonującymi w imieniu Zamaw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iającego czynności związane z przeprowadzeniem procedury wyboru Wykonawcy a Wykonawcą polegające w szczególności na:</w:t>
      </w:r>
    </w:p>
    <w:p w:rsidR="00C54CDE" w:rsidRDefault="00BA682C">
      <w:pPr>
        <w:pStyle w:val="Akapitzlist"/>
        <w:numPr>
          <w:ilvl w:val="2"/>
          <w:numId w:val="1"/>
        </w:numPr>
        <w:shd w:val="clear" w:color="auto" w:fill="FFFFFF"/>
        <w:spacing w:after="0" w:line="276" w:lineRule="auto"/>
        <w:ind w:left="720" w:right="-1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uczestniczeniu w spółce jako wspólnik spółki cywilnej lub spółki osobowej;</w:t>
      </w:r>
    </w:p>
    <w:p w:rsidR="00C54CDE" w:rsidRDefault="00BA682C">
      <w:pPr>
        <w:pStyle w:val="Akapitzlist"/>
        <w:numPr>
          <w:ilvl w:val="2"/>
          <w:numId w:val="1"/>
        </w:numPr>
        <w:shd w:val="clear" w:color="auto" w:fill="FFFFFF"/>
        <w:spacing w:after="0" w:line="276" w:lineRule="auto"/>
        <w:ind w:left="720" w:right="-1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posiadaniu co najmniej 10 % udziałów lub akcji, o ile niższy pró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 nie wynika z przepisów prawa;</w:t>
      </w:r>
    </w:p>
    <w:p w:rsidR="00C54CDE" w:rsidRDefault="00BA682C">
      <w:pPr>
        <w:pStyle w:val="Akapitzlist"/>
        <w:numPr>
          <w:ilvl w:val="2"/>
          <w:numId w:val="1"/>
        </w:numPr>
        <w:shd w:val="clear" w:color="auto" w:fill="FFFFFF"/>
        <w:spacing w:after="0" w:line="276" w:lineRule="auto"/>
        <w:ind w:left="720" w:right="-1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pełnieniu funkcji członka organu nadzorczego lub zarządzającego, prokurenta, pełnomocnika</w:t>
      </w:r>
    </w:p>
    <w:p w:rsidR="00C54CDE" w:rsidRDefault="00BA682C">
      <w:pPr>
        <w:pStyle w:val="Akapitzlist"/>
        <w:numPr>
          <w:ilvl w:val="2"/>
          <w:numId w:val="1"/>
        </w:numPr>
        <w:shd w:val="clear" w:color="auto" w:fill="FFFFFF"/>
        <w:spacing w:after="0" w:line="276" w:lineRule="auto"/>
        <w:ind w:left="720" w:right="-1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pozostawaniu w związku małżeńskim, w stosunku pokrewieństwa lub powinowactwa w linii prostej, pokrewieństwa drugiego stopnia lub powin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owactwa drugiego stopnia w linii bocznej lub w stosunku przysposobienia, opieki lub kurateli. </w:t>
      </w:r>
    </w:p>
    <w:p w:rsidR="00C54CDE" w:rsidRDefault="00C54CDE">
      <w:pPr>
        <w:spacing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54CDE" w:rsidRDefault="00BA682C">
      <w:pPr>
        <w:spacing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</w:t>
      </w:r>
    </w:p>
    <w:p w:rsidR="00C54CDE" w:rsidRDefault="00BA682C">
      <w:pPr>
        <w:spacing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(data, podpis Wykonawcy lub Pełnomocnika)</w:t>
      </w:r>
    </w:p>
    <w:p w:rsidR="00C54CDE" w:rsidRDefault="00C54C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54CDE" w:rsidRDefault="00C54C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54CDE" w:rsidRDefault="00C54C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54CDE" w:rsidRDefault="00C54C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C54CDE" w:rsidSect="00C54CDE">
      <w:headerReference w:type="default" r:id="rId8"/>
      <w:footerReference w:type="default" r:id="rId9"/>
      <w:pgSz w:w="11906" w:h="16838"/>
      <w:pgMar w:top="1191" w:right="851" w:bottom="1418" w:left="851" w:header="1134" w:footer="454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82C" w:rsidRDefault="00BA682C" w:rsidP="00C54CDE">
      <w:pPr>
        <w:spacing w:after="0" w:line="240" w:lineRule="auto"/>
      </w:pPr>
      <w:r>
        <w:separator/>
      </w:r>
    </w:p>
  </w:endnote>
  <w:endnote w:type="continuationSeparator" w:id="1">
    <w:p w:rsidR="00BA682C" w:rsidRDefault="00BA682C" w:rsidP="00C54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CDE" w:rsidRDefault="00BA682C">
    <w:pPr>
      <w:pStyle w:val="Footer"/>
    </w:pPr>
    <w:r>
      <w:rPr>
        <w:noProof/>
        <w:lang w:eastAsia="pl-PL"/>
      </w:rPr>
      <w:drawing>
        <wp:anchor distT="0" distB="0" distL="114300" distR="114300" simplePos="0" relativeHeight="3" behindDoc="1" locked="0" layoutInCell="0" allowOverlap="1">
          <wp:simplePos x="0" y="0"/>
          <wp:positionH relativeFrom="page">
            <wp:posOffset>9525</wp:posOffset>
          </wp:positionH>
          <wp:positionV relativeFrom="page">
            <wp:posOffset>9565005</wp:posOffset>
          </wp:positionV>
          <wp:extent cx="7543800" cy="1125220"/>
          <wp:effectExtent l="0" t="0" r="0" b="0"/>
          <wp:wrapSquare wrapText="bothSides"/>
          <wp:docPr id="3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125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4" behindDoc="1" locked="0" layoutInCell="0" allowOverlap="1">
          <wp:simplePos x="0" y="0"/>
          <wp:positionH relativeFrom="page">
            <wp:posOffset>5086985</wp:posOffset>
          </wp:positionH>
          <wp:positionV relativeFrom="bottomMargin">
            <wp:posOffset>47625</wp:posOffset>
          </wp:positionV>
          <wp:extent cx="2305050" cy="659765"/>
          <wp:effectExtent l="0" t="0" r="0" b="0"/>
          <wp:wrapSquare wrapText="bothSides"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28778"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659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82C" w:rsidRDefault="00BA682C" w:rsidP="00C54CDE">
      <w:pPr>
        <w:spacing w:after="0" w:line="240" w:lineRule="auto"/>
      </w:pPr>
      <w:r>
        <w:separator/>
      </w:r>
    </w:p>
  </w:footnote>
  <w:footnote w:type="continuationSeparator" w:id="1">
    <w:p w:rsidR="00BA682C" w:rsidRDefault="00BA682C" w:rsidP="00C54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CDE" w:rsidRDefault="00C54CDE">
    <w:pPr>
      <w:pStyle w:val="Header"/>
      <w:tabs>
        <w:tab w:val="clear" w:pos="4536"/>
        <w:tab w:val="clear" w:pos="9072"/>
        <w:tab w:val="right" w:pos="9228"/>
      </w:tabs>
    </w:pPr>
  </w:p>
  <w:tbl>
    <w:tblPr>
      <w:tblW w:w="8002" w:type="dxa"/>
      <w:tblInd w:w="1948" w:type="dxa"/>
      <w:tblLayout w:type="fixed"/>
      <w:tblLook w:val="0000"/>
    </w:tblPr>
    <w:tblGrid>
      <w:gridCol w:w="4347"/>
      <w:gridCol w:w="1199"/>
      <w:gridCol w:w="1198"/>
      <w:gridCol w:w="1258"/>
    </w:tblGrid>
    <w:tr w:rsidR="00C54CDE">
      <w:trPr>
        <w:trHeight w:val="465"/>
      </w:trPr>
      <w:tc>
        <w:tcPr>
          <w:tcW w:w="8001" w:type="dxa"/>
          <w:gridSpan w:val="4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C54CDE" w:rsidRDefault="00BA682C">
          <w:pPr>
            <w:pStyle w:val="Header"/>
            <w:widowControl w:val="0"/>
            <w:jc w:val="center"/>
          </w:pPr>
          <w:r>
            <w:rPr>
              <w:noProof/>
              <w:lang w:eastAsia="pl-PL"/>
            </w:rPr>
            <w:drawing>
              <wp:anchor distT="0" distB="0" distL="0" distR="0" simplePos="0" relativeHeight="5" behindDoc="1" locked="0" layoutInCell="1" allowOverlap="1">
                <wp:simplePos x="0" y="0"/>
                <wp:positionH relativeFrom="column">
                  <wp:posOffset>-1311910</wp:posOffset>
                </wp:positionH>
                <wp:positionV relativeFrom="page">
                  <wp:posOffset>144780</wp:posOffset>
                </wp:positionV>
                <wp:extent cx="916305" cy="680085"/>
                <wp:effectExtent l="0" t="0" r="0" b="0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41" t="-55" r="-41" b="-5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6305" cy="6800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b/>
              <w:lang w:eastAsia="pl-PL"/>
            </w:rPr>
            <w:t>URZĄD MIASTA JELENIA GÓRA</w:t>
          </w:r>
        </w:p>
        <w:p w:rsidR="00C54CDE" w:rsidRDefault="00C54CDE">
          <w:pPr>
            <w:pStyle w:val="Header"/>
            <w:widowControl w:val="0"/>
          </w:pPr>
        </w:p>
      </w:tc>
    </w:tr>
    <w:tr w:rsidR="00C54CDE">
      <w:trPr>
        <w:trHeight w:val="965"/>
      </w:trPr>
      <w:tc>
        <w:tcPr>
          <w:tcW w:w="434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C54CDE" w:rsidRDefault="00BA682C">
          <w:pPr>
            <w:pStyle w:val="Header"/>
            <w:widowControl w:val="0"/>
          </w:pPr>
          <w:r>
            <w:rPr>
              <w:b/>
            </w:rPr>
            <w:t xml:space="preserve">PROCEDURA O UDZIELENIE ZAMÓWIEŃ PUBLICZNYCH, </w:t>
          </w:r>
          <w:r>
            <w:rPr>
              <w:b/>
            </w:rPr>
            <w:br/>
            <w:t xml:space="preserve">KTÓRYCH WARTOŚĆ </w:t>
          </w:r>
          <w:r>
            <w:rPr>
              <w:b/>
            </w:rPr>
            <w:br/>
            <w:t>NIE PRZEKRACZA KWOTY 130 000 PLN</w:t>
          </w:r>
        </w:p>
      </w:tc>
      <w:tc>
        <w:tcPr>
          <w:tcW w:w="1199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C54CDE" w:rsidRDefault="00BA682C">
          <w:pPr>
            <w:pStyle w:val="Header"/>
            <w:widowControl w:val="0"/>
            <w:jc w:val="center"/>
          </w:pPr>
          <w:r>
            <w:rPr>
              <w:i/>
              <w:color w:val="000000"/>
            </w:rPr>
            <w:t>EDYCJA:</w:t>
          </w:r>
        </w:p>
        <w:p w:rsidR="00C54CDE" w:rsidRDefault="00BA682C">
          <w:pPr>
            <w:pStyle w:val="Header"/>
            <w:widowControl w:val="0"/>
            <w:jc w:val="center"/>
          </w:pPr>
          <w:r>
            <w:rPr>
              <w:b/>
              <w:color w:val="000000"/>
            </w:rPr>
            <w:t>C/5</w:t>
          </w:r>
        </w:p>
      </w:tc>
      <w:tc>
        <w:tcPr>
          <w:tcW w:w="1198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C54CDE" w:rsidRDefault="00BA682C">
          <w:pPr>
            <w:pStyle w:val="Header"/>
            <w:widowControl w:val="0"/>
            <w:jc w:val="center"/>
          </w:pPr>
          <w:r>
            <w:rPr>
              <w:i/>
              <w:color w:val="000000"/>
            </w:rPr>
            <w:t>INDEX:</w:t>
          </w:r>
        </w:p>
        <w:p w:rsidR="00C54CDE" w:rsidRDefault="00BA682C">
          <w:pPr>
            <w:pStyle w:val="Header"/>
            <w:widowControl w:val="0"/>
            <w:jc w:val="center"/>
          </w:pPr>
          <w:r>
            <w:rPr>
              <w:b/>
              <w:color w:val="000000"/>
            </w:rPr>
            <w:t>3/Po-6</w:t>
          </w:r>
        </w:p>
      </w:tc>
      <w:tc>
        <w:tcPr>
          <w:tcW w:w="125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C54CDE" w:rsidRDefault="00BA682C">
          <w:pPr>
            <w:pStyle w:val="Header"/>
            <w:widowControl w:val="0"/>
            <w:jc w:val="center"/>
          </w:pPr>
          <w:r>
            <w:rPr>
              <w:i/>
              <w:color w:val="000000"/>
            </w:rPr>
            <w:t>STRONA:</w:t>
          </w:r>
        </w:p>
        <w:p w:rsidR="00C54CDE" w:rsidRDefault="00C54CDE">
          <w:pPr>
            <w:pStyle w:val="Header"/>
            <w:widowControl w:val="0"/>
            <w:jc w:val="center"/>
          </w:pPr>
          <w:r>
            <w:rPr>
              <w:rStyle w:val="Numerstrony"/>
              <w:color w:val="000000"/>
            </w:rPr>
            <w:fldChar w:fldCharType="begin"/>
          </w:r>
          <w:r w:rsidR="00BA682C">
            <w:rPr>
              <w:rStyle w:val="Numerstrony"/>
              <w:color w:val="000000"/>
            </w:rPr>
            <w:instrText>PAGE</w:instrText>
          </w:r>
          <w:r>
            <w:rPr>
              <w:rStyle w:val="Numerstrony"/>
              <w:color w:val="000000"/>
            </w:rPr>
            <w:fldChar w:fldCharType="separate"/>
          </w:r>
          <w:r w:rsidR="00BB564E">
            <w:rPr>
              <w:rStyle w:val="Numerstrony"/>
              <w:noProof/>
              <w:color w:val="000000"/>
            </w:rPr>
            <w:t>1</w:t>
          </w:r>
          <w:r>
            <w:rPr>
              <w:rStyle w:val="Numerstrony"/>
              <w:color w:val="000000"/>
            </w:rPr>
            <w:fldChar w:fldCharType="end"/>
          </w:r>
        </w:p>
      </w:tc>
    </w:tr>
  </w:tbl>
  <w:p w:rsidR="00C54CDE" w:rsidRDefault="00BA682C">
    <w:pPr>
      <w:pStyle w:val="Header"/>
    </w:pPr>
    <w:r>
      <w:rPr>
        <w:noProof/>
        <w:lang w:eastAsia="pl-PL"/>
      </w:rPr>
      <w:drawing>
        <wp:anchor distT="0" distB="0" distL="0" distR="0" simplePos="0" relativeHeight="2" behindDoc="1" locked="0" layoutInCell="0" allowOverlap="1">
          <wp:simplePos x="0" y="0"/>
          <wp:positionH relativeFrom="page">
            <wp:posOffset>9525</wp:posOffset>
          </wp:positionH>
          <wp:positionV relativeFrom="page">
            <wp:posOffset>9525</wp:posOffset>
          </wp:positionV>
          <wp:extent cx="7560310" cy="790575"/>
          <wp:effectExtent l="0" t="0" r="0" b="0"/>
          <wp:wrapNone/>
          <wp:docPr id="2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5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D359E"/>
    <w:multiLevelType w:val="multilevel"/>
    <w:tmpl w:val="7876E5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5071CB9"/>
    <w:multiLevelType w:val="multilevel"/>
    <w:tmpl w:val="C5CCDC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851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4CDE"/>
    <w:rsid w:val="00BA682C"/>
    <w:rsid w:val="00BB564E"/>
    <w:rsid w:val="00C54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12C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446A9"/>
  </w:style>
  <w:style w:type="character" w:customStyle="1" w:styleId="StopkaZnak">
    <w:name w:val="Stopka Znak"/>
    <w:basedOn w:val="Domylnaczcionkaakapitu"/>
    <w:link w:val="Footer"/>
    <w:uiPriority w:val="99"/>
    <w:qFormat/>
    <w:rsid w:val="00B446A9"/>
  </w:style>
  <w:style w:type="character" w:customStyle="1" w:styleId="czeinternetowe">
    <w:name w:val="Łącze internetowe"/>
    <w:uiPriority w:val="99"/>
    <w:unhideWhenUsed/>
    <w:rsid w:val="00E745C4"/>
    <w:rPr>
      <w:color w:val="0000FF"/>
      <w:u w:val="single"/>
    </w:rPr>
  </w:style>
  <w:style w:type="character" w:styleId="Numerstrony">
    <w:name w:val="page number"/>
    <w:basedOn w:val="Domylnaczcionkaakapitu"/>
    <w:qFormat/>
    <w:rsid w:val="007A2A72"/>
  </w:style>
  <w:style w:type="paragraph" w:styleId="Nagwek">
    <w:name w:val="header"/>
    <w:basedOn w:val="Normalny"/>
    <w:next w:val="Tekstpodstawowy"/>
    <w:link w:val="NagwekZnak"/>
    <w:qFormat/>
    <w:rsid w:val="00C54CDE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rsid w:val="00C54CDE"/>
    <w:pPr>
      <w:spacing w:after="140" w:line="276" w:lineRule="auto"/>
    </w:pPr>
  </w:style>
  <w:style w:type="paragraph" w:styleId="Lista">
    <w:name w:val="List"/>
    <w:basedOn w:val="Tekstpodstawowy"/>
    <w:rsid w:val="00C54CDE"/>
    <w:rPr>
      <w:rFonts w:cs="Arial Unicode MS"/>
    </w:rPr>
  </w:style>
  <w:style w:type="paragraph" w:customStyle="1" w:styleId="Caption">
    <w:name w:val="Caption"/>
    <w:basedOn w:val="Normalny"/>
    <w:qFormat/>
    <w:rsid w:val="00C54CDE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54CDE"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  <w:rsid w:val="00C54CDE"/>
  </w:style>
  <w:style w:type="paragraph" w:customStyle="1" w:styleId="Header">
    <w:name w:val="Header"/>
    <w:basedOn w:val="Normalny"/>
    <w:link w:val="NagwekZnak"/>
    <w:unhideWhenUsed/>
    <w:rsid w:val="00B446A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link w:val="StopkaZnak"/>
    <w:uiPriority w:val="99"/>
    <w:unhideWhenUsed/>
    <w:rsid w:val="00B446A9"/>
    <w:pPr>
      <w:tabs>
        <w:tab w:val="center" w:pos="4536"/>
        <w:tab w:val="right" w:pos="9072"/>
      </w:tabs>
      <w:spacing w:after="0" w:line="240" w:lineRule="auto"/>
    </w:pPr>
  </w:style>
  <w:style w:type="paragraph" w:styleId="Bezodstpw">
    <w:name w:val="No Spacing"/>
    <w:qFormat/>
    <w:rsid w:val="00291D46"/>
    <w:pPr>
      <w:widowControl w:val="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034743"/>
    <w:pPr>
      <w:ind w:left="720"/>
      <w:contextualSpacing/>
    </w:pPr>
  </w:style>
  <w:style w:type="paragraph" w:customStyle="1" w:styleId="western">
    <w:name w:val="western"/>
    <w:basedOn w:val="Normalny"/>
    <w:qFormat/>
    <w:rsid w:val="00B24D30"/>
    <w:pPr>
      <w:shd w:val="clear" w:color="auto" w:fill="FFFFFF"/>
      <w:spacing w:before="295" w:after="0" w:line="266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qFormat/>
    <w:rsid w:val="00DD3723"/>
    <w:pPr>
      <w:spacing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41A7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alistaakcent3">
    <w:name w:val="Light List Accent 3"/>
    <w:basedOn w:val="Standardowy"/>
    <w:uiPriority w:val="61"/>
    <w:rsid w:val="00C41A7F"/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C9CC7-771D-4740-97BE-C522E4D9E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1231</Characters>
  <Application>Microsoft Office Word</Application>
  <DocSecurity>0</DocSecurity>
  <Lines>10</Lines>
  <Paragraphs>2</Paragraphs>
  <ScaleCrop>false</ScaleCrop>
  <Company>UM Jelenia Góra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Węglińska</dc:creator>
  <dc:description/>
  <cp:lastModifiedBy>jsolinski</cp:lastModifiedBy>
  <cp:revision>3</cp:revision>
  <cp:lastPrinted>2023-11-16T12:05:00Z</cp:lastPrinted>
  <dcterms:created xsi:type="dcterms:W3CDTF">2023-11-17T08:29:00Z</dcterms:created>
  <dcterms:modified xsi:type="dcterms:W3CDTF">2023-11-20T07:36:00Z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 Jelenia Góra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